
<file path=[Content_Types].xml><?xml version="1.0" encoding="utf-8"?>
<Types xmlns="http://schemas.openxmlformats.org/package/2006/content-types">
  <Default ContentType="application/xml" Extension="xml"/>
  <Default ContentType="image/jpeg" Extension="jpg"/>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Style w:val="Title"/>
        <w:contextualSpacing w:val="0"/>
        <w:jc w:val="center"/>
        <w:rPr/>
      </w:pPr>
      <w:r w:rsidDel="00000000" w:rsidR="00000000" w:rsidRPr="00000000">
        <w:rPr>
          <w:rtl w:val="0"/>
        </w:rPr>
        <w:t xml:space="preserve">Kiyah Miller - Minor Child</w:t>
      </w:r>
    </w:p>
    <w:p w:rsidR="00000000" w:rsidDel="00000000" w:rsidP="00000000" w:rsidRDefault="00000000" w:rsidRPr="00000000">
      <w:pPr>
        <w:contextualSpacing w:val="0"/>
        <w:rPr/>
      </w:pPr>
      <w:r w:rsidDel="00000000" w:rsidR="00000000" w:rsidRPr="00000000">
        <w:rPr>
          <w:rtl w:val="0"/>
        </w:rPr>
        <w:tab/>
        <w:tab/>
        <w:tab/>
        <w:tab/>
        <w:t xml:space="preserve">CV 15-78   Judge Vernon Daniels</w:t>
      </w:r>
    </w:p>
    <w:p w:rsidR="00000000" w:rsidDel="00000000" w:rsidP="00000000" w:rsidRDefault="00000000" w:rsidRPr="00000000">
      <w:pPr>
        <w:contextualSpacing w:val="0"/>
        <w:rPr/>
      </w:pPr>
      <w:r w:rsidDel="00000000" w:rsidR="00000000" w:rsidRPr="00000000">
        <w:rPr>
          <w:rtl w:val="0"/>
        </w:rPr>
        <w:tab/>
        <w:tab/>
        <w:tab/>
        <w:tab/>
        <w:t xml:space="preserve">Separate Juvenile Court of Douglas County</w:t>
      </w:r>
    </w:p>
    <w:p w:rsidR="00000000" w:rsidDel="00000000" w:rsidP="00000000" w:rsidRDefault="00000000" w:rsidRPr="00000000">
      <w:pPr>
        <w:contextualSpacing w:val="0"/>
        <w:rPr/>
      </w:pPr>
      <w:r w:rsidDel="00000000" w:rsidR="00000000" w:rsidRPr="00000000">
        <w:rPr>
          <w:rtl w:val="0"/>
        </w:rPr>
        <w:t xml:space="preserve">                     </w:t>
        <w:tab/>
        <w:tab/>
        <w:tab/>
        <w:t xml:space="preserve">Mother   Cindi Miller</w:t>
      </w:r>
    </w:p>
    <w:p w:rsidR="00000000" w:rsidDel="00000000" w:rsidP="00000000" w:rsidRDefault="00000000" w:rsidRPr="00000000">
      <w:pPr>
        <w:contextualSpacing w:val="0"/>
        <w:rPr/>
      </w:pPr>
      <w:r w:rsidDel="00000000" w:rsidR="00000000" w:rsidRPr="00000000">
        <w:rPr>
          <w:rtl w:val="0"/>
        </w:rPr>
        <w:tab/>
        <w:tab/>
        <w:tab/>
        <w:tab/>
        <w:t xml:space="preserve">Father Bradell Williams</w:t>
      </w:r>
    </w:p>
    <w:p w:rsidR="00000000" w:rsidDel="00000000" w:rsidP="00000000" w:rsidRDefault="00000000" w:rsidRPr="00000000">
      <w:pPr>
        <w:pStyle w:val="Title"/>
        <w:contextualSpacing w:val="0"/>
        <w:jc w:val="center"/>
        <w:rPr/>
      </w:pPr>
      <w:r w:rsidDel="00000000" w:rsidR="00000000" w:rsidRPr="00000000">
        <w:rPr>
          <w:rtl w:val="0"/>
        </w:rPr>
      </w:r>
    </w:p>
    <w:p w:rsidR="00000000" w:rsidDel="00000000" w:rsidP="00000000" w:rsidRDefault="00000000" w:rsidRPr="00000000">
      <w:pPr>
        <w:pStyle w:val="Title"/>
        <w:contextualSpacing w:val="0"/>
        <w:jc w:val="center"/>
        <w:rPr/>
      </w:pPr>
      <w:r w:rsidDel="00000000" w:rsidR="00000000" w:rsidRPr="00000000">
        <w:rPr>
          <w:rtl w:val="0"/>
        </w:rPr>
        <w:t xml:space="preserve">Motion to Revoke Protection Order</w:t>
      </w:r>
    </w:p>
    <w:p w:rsidR="00000000" w:rsidDel="00000000" w:rsidP="00000000" w:rsidRDefault="00000000" w:rsidRPr="00000000">
      <w:pPr>
        <w:pStyle w:val="Heading1"/>
        <w:contextualSpacing w:val="0"/>
        <w:rPr/>
      </w:pPr>
      <w:r w:rsidDel="00000000" w:rsidR="00000000" w:rsidRPr="00000000">
        <w:rPr>
          <w:color w:val="000000"/>
          <w:rtl w:val="0"/>
        </w:rPr>
        <w:t xml:space="preserve">Introduction</w:t>
      </w:r>
      <w:r w:rsidDel="00000000" w:rsidR="00000000" w:rsidRPr="00000000">
        <w:rPr>
          <w:rtl w:val="0"/>
        </w:rPr>
      </w:r>
    </w:p>
    <w:p w:rsidR="00000000" w:rsidDel="00000000" w:rsidP="00000000" w:rsidRDefault="00000000" w:rsidRPr="00000000">
      <w:pPr>
        <w:pStyle w:val="Heading1"/>
        <w:contextualSpacing w:val="0"/>
        <w:rPr/>
      </w:pPr>
      <w:r w:rsidDel="00000000" w:rsidR="00000000" w:rsidRPr="00000000">
        <w:rPr>
          <w:color w:val="000000"/>
          <w:rtl w:val="0"/>
        </w:rPr>
        <w:t xml:space="preserve">  </w:t>
        <w:tab/>
        <w:t xml:space="preserve">From the start this case has been based upon mischaracterizations, false accusations, heresy and parental alienation tactics by Carol, the workers, and the caller, her father Bradell Williams. Some of the events described occurred several months prior and a change in circumstances had occurred prior to state involvement in Jan of 2015. In order to ensure every parent’s constitutional rights it is not nor should it ever be appropriate to believe what some or several people said or believed absent factual data to back it. In the case of my child’s removal, the few factual details that exist, most of which are positive, have been surrounded by inaccuracies, opinions, and lies that the state has shown no real evidence of at all. It is a fact, in almost every report and court exhibit submitted by the state, that numerous discrepancies, contradictions within the reports themselves and obvious changes in “facts”, have run ramped throughout. This has caused a serious rights violation to my daughter and I for which members of NFC and the state department are guilty of. Their reasonable efforts claim multiple attempts to locate me to complete a full investigation to no avail, yet it is stated in the same exhibit that no attempts to contact me were made in the period between intake call on Jan. 10 and her removal from school on Jan 15. I was served a summons at 4; 30 that same afternoon at my home address. They interviewed my child without a recording as required by law </w:t>
      </w:r>
      <w:r w:rsidDel="00000000" w:rsidR="00000000" w:rsidRPr="00000000">
        <w:rPr>
          <w:color w:val="0070c0"/>
          <w:rtl w:val="0"/>
        </w:rPr>
        <w:t xml:space="preserve">(Neb. Rev 28-728 3(d) (viii</w:t>
      </w:r>
      <w:r w:rsidDel="00000000" w:rsidR="00000000" w:rsidRPr="00000000">
        <w:rPr>
          <w:color w:val="000000"/>
          <w:rtl w:val="0"/>
        </w:rPr>
        <w:t xml:space="preserve">).  A pre -trial hearing was held without her father or I present and waived the record of it and my adjudication was set for hearing even before I had a chance at the protective custody hearing that had been continued.  At trial my lawyer rested without presentation of evidence she had been given causing unethical and ineffective defense to occur. The final decision of court was drug allegations unfounded due to lack of evidence. The single domestic violence incident that had been part of a previous investigation that had been closed was substantiated. In those months between June 2014 and Jan 2015, I had moved out of the home of the perpetrator (see affidavit for removal) and ended our relationship. He went to jail for 3 months before the charges were dropped. He has also attended anger management and life skills classes while in jail. This case began with an intake call from her father who was named in documents illegally (</w:t>
      </w:r>
      <w:r w:rsidDel="00000000" w:rsidR="00000000" w:rsidRPr="00000000">
        <w:rPr>
          <w:color w:val="0070c0"/>
          <w:rtl w:val="0"/>
        </w:rPr>
        <w:t xml:space="preserve">Neb Rev Stat 28-719) </w:t>
      </w:r>
      <w:r w:rsidDel="00000000" w:rsidR="00000000" w:rsidRPr="00000000">
        <w:rPr>
          <w:color w:val="000000"/>
          <w:rtl w:val="0"/>
        </w:rPr>
        <w:t xml:space="preserve">and admittedly hopes for full custody of my daughter which is a severe conflict of interest and cause for motif in the call.</w:t>
      </w:r>
      <w:r w:rsidDel="00000000" w:rsidR="00000000" w:rsidRPr="00000000">
        <w:rPr>
          <w:rtl w:val="0"/>
        </w:rPr>
      </w:r>
    </w:p>
    <w:p w:rsidR="00000000" w:rsidDel="00000000" w:rsidP="00000000" w:rsidRDefault="00000000" w:rsidRPr="00000000">
      <w:pPr>
        <w:pStyle w:val="Heading1"/>
        <w:numPr>
          <w:ilvl w:val="0"/>
          <w:numId w:val="12"/>
        </w:numPr>
        <w:ind w:left="720" w:hanging="360"/>
        <w:rPr/>
      </w:pPr>
      <w:r w:rsidDel="00000000" w:rsidR="00000000" w:rsidRPr="00000000">
        <w:rPr>
          <w:color w:val="000000"/>
          <w:rtl w:val="0"/>
        </w:rPr>
        <w:t xml:space="preserve">The first and most important aspect has been overlooked. The definition according to the state of Nebraska of Physical neglect is failure of parent to act in providing basic needs or sanitary living conditions and the definition of Emotional neglect is suffering severe negative effects due to parental failure to provide normal experience giving feeling of being loved, wanted, secure and worthy. Lack of these may affect ability to form natural relationships.  The definition of child abuse </w:t>
      </w:r>
      <w:r w:rsidDel="00000000" w:rsidR="00000000" w:rsidRPr="00000000">
        <w:rPr>
          <w:color w:val="0070c0"/>
          <w:rtl w:val="0"/>
        </w:rPr>
        <w:t xml:space="preserve">(Neb Rev Stat 28-707 (1) </w:t>
      </w:r>
      <w:r w:rsidDel="00000000" w:rsidR="00000000" w:rsidRPr="00000000">
        <w:rPr>
          <w:color w:val="000000"/>
          <w:rtl w:val="0"/>
        </w:rPr>
        <w:t xml:space="preserve">is knowingly or intentionally or negligently causing harm or permit minor to be placed in a situation which endangers life or physical health, cruelly confined or punished, deprived of necessary food clothing or shelter, sexually exploited, sexually abused, or victim of trafficking.                                                                                                                                                                     </w:t>
      </w:r>
      <w:r w:rsidDel="00000000" w:rsidR="00000000" w:rsidRPr="00000000">
        <w:rPr>
          <w:rtl w:val="0"/>
        </w:rPr>
      </w:r>
    </w:p>
    <w:p w:rsidR="00000000" w:rsidDel="00000000" w:rsidP="00000000" w:rsidRDefault="00000000" w:rsidRPr="00000000">
      <w:pPr>
        <w:pStyle w:val="Heading1"/>
        <w:numPr>
          <w:ilvl w:val="0"/>
          <w:numId w:val="12"/>
        </w:numPr>
        <w:ind w:left="720" w:hanging="360"/>
        <w:rPr/>
      </w:pPr>
      <w:r w:rsidDel="00000000" w:rsidR="00000000" w:rsidRPr="00000000">
        <w:rPr>
          <w:color w:val="000000"/>
          <w:rtl w:val="0"/>
        </w:rPr>
        <w:t xml:space="preserve">The minor child did not possess any of the signs or symptoms of an abused or neglected child nor can the state provide any real proof of occurring at all</w:t>
      </w:r>
      <w:r w:rsidDel="00000000" w:rsidR="00000000" w:rsidRPr="00000000">
        <w:rPr>
          <w:rtl w:val="0"/>
        </w:rPr>
      </w:r>
    </w:p>
    <w:p w:rsidR="00000000" w:rsidDel="00000000" w:rsidP="00000000" w:rsidRDefault="00000000" w:rsidRPr="00000000">
      <w:pPr>
        <w:pStyle w:val="Heading3"/>
        <w:contextualSpacing w:val="0"/>
        <w:rPr/>
      </w:pPr>
      <w:r w:rsidDel="00000000" w:rsidR="00000000" w:rsidRPr="00000000">
        <w:rPr>
          <w:rtl w:val="0"/>
        </w:rPr>
        <w:t xml:space="preserve">Kiyah has no behavioral problems according to numerous reports</w:t>
      </w:r>
    </w:p>
    <w:p w:rsidR="00000000" w:rsidDel="00000000" w:rsidP="00000000" w:rsidRDefault="00000000" w:rsidRPr="00000000">
      <w:pPr>
        <w:pStyle w:val="Heading3"/>
        <w:contextualSpacing w:val="0"/>
        <w:rPr/>
      </w:pPr>
      <w:r w:rsidDel="00000000" w:rsidR="00000000" w:rsidRPr="00000000">
        <w:rPr>
          <w:rtl w:val="0"/>
        </w:rPr>
        <w:t xml:space="preserve">Kiyah has many friends and there are no social concerns</w:t>
      </w:r>
    </w:p>
    <w:p w:rsidR="00000000" w:rsidDel="00000000" w:rsidP="00000000" w:rsidRDefault="00000000" w:rsidRPr="00000000">
      <w:pPr>
        <w:pStyle w:val="Heading3"/>
        <w:contextualSpacing w:val="0"/>
        <w:rPr/>
      </w:pPr>
      <w:r w:rsidDel="00000000" w:rsidR="00000000" w:rsidRPr="00000000">
        <w:rPr>
          <w:rtl w:val="0"/>
        </w:rPr>
        <w:t xml:space="preserve">Kiyah does well in school in fact is above average in her grade and participates in  girl scouts</w:t>
      </w:r>
    </w:p>
    <w:p w:rsidR="00000000" w:rsidDel="00000000" w:rsidP="00000000" w:rsidRDefault="00000000" w:rsidRPr="00000000">
      <w:pPr>
        <w:pStyle w:val="Heading2"/>
        <w:numPr>
          <w:ilvl w:val="0"/>
          <w:numId w:val="12"/>
        </w:numPr>
        <w:ind w:left="720" w:hanging="360"/>
        <w:rPr>
          <w:b w:val="1"/>
        </w:rPr>
      </w:pPr>
      <w:r w:rsidDel="00000000" w:rsidR="00000000" w:rsidRPr="00000000">
        <w:rPr>
          <w:b w:val="1"/>
          <w:color w:val="000000"/>
          <w:rtl w:val="0"/>
        </w:rPr>
        <w:t xml:space="preserve">Kiyah old enough to express needs and desires</w:t>
      </w:r>
      <w:r w:rsidDel="00000000" w:rsidR="00000000" w:rsidRPr="00000000">
        <w:rPr>
          <w:rtl w:val="0"/>
        </w:rPr>
      </w:r>
    </w:p>
    <w:p w:rsidR="00000000" w:rsidDel="00000000" w:rsidP="00000000" w:rsidRDefault="00000000" w:rsidRPr="00000000">
      <w:pPr>
        <w:pStyle w:val="Heading3"/>
        <w:numPr>
          <w:ilvl w:val="0"/>
          <w:numId w:val="11"/>
        </w:numPr>
        <w:ind w:left="1080" w:hanging="360"/>
        <w:rPr/>
      </w:pPr>
      <w:r w:rsidDel="00000000" w:rsidR="00000000" w:rsidRPr="00000000">
        <w:rPr>
          <w:rtl w:val="0"/>
        </w:rPr>
        <w:t xml:space="preserve">Kiyah wishes to live with her mother</w:t>
      </w:r>
    </w:p>
    <w:p w:rsidR="00000000" w:rsidDel="00000000" w:rsidP="00000000" w:rsidRDefault="00000000" w:rsidRPr="00000000">
      <w:pPr>
        <w:pStyle w:val="Heading3"/>
        <w:contextualSpacing w:val="0"/>
        <w:rPr/>
      </w:pPr>
      <w:r w:rsidDel="00000000" w:rsidR="00000000" w:rsidRPr="00000000">
        <w:rPr>
          <w:rtl w:val="0"/>
        </w:rPr>
        <w:t xml:space="preserve">Kiyah has never been afraid of RJ</w:t>
      </w:r>
    </w:p>
    <w:p w:rsidR="00000000" w:rsidDel="00000000" w:rsidP="00000000" w:rsidRDefault="00000000" w:rsidRPr="00000000">
      <w:pPr>
        <w:pStyle w:val="Heading2"/>
        <w:numPr>
          <w:ilvl w:val="0"/>
          <w:numId w:val="12"/>
        </w:numPr>
        <w:ind w:left="720" w:hanging="360"/>
        <w:rPr>
          <w:b w:val="1"/>
        </w:rPr>
      </w:pPr>
      <w:r w:rsidDel="00000000" w:rsidR="00000000" w:rsidRPr="00000000">
        <w:rPr>
          <w:b w:val="1"/>
          <w:color w:val="000000"/>
          <w:rtl w:val="0"/>
        </w:rPr>
        <w:t xml:space="preserve">Visitation notes</w:t>
      </w:r>
      <w:r w:rsidDel="00000000" w:rsidR="00000000" w:rsidRPr="00000000">
        <w:rPr>
          <w:rtl w:val="0"/>
        </w:rPr>
      </w:r>
    </w:p>
    <w:p w:rsidR="00000000" w:rsidDel="00000000" w:rsidP="00000000" w:rsidRDefault="00000000" w:rsidRPr="00000000">
      <w:pPr>
        <w:pStyle w:val="Heading3"/>
        <w:numPr>
          <w:ilvl w:val="0"/>
          <w:numId w:val="15"/>
        </w:numPr>
        <w:ind w:left="1080" w:hanging="360"/>
        <w:rPr/>
      </w:pPr>
      <w:r w:rsidDel="00000000" w:rsidR="00000000" w:rsidRPr="00000000">
        <w:rPr>
          <w:rtl w:val="0"/>
        </w:rPr>
        <w:t xml:space="preserve">No safety concerns with mothers visits</w:t>
      </w:r>
    </w:p>
    <w:p w:rsidR="00000000" w:rsidDel="00000000" w:rsidP="00000000" w:rsidRDefault="00000000" w:rsidRPr="00000000">
      <w:pPr>
        <w:pStyle w:val="Heading3"/>
        <w:contextualSpacing w:val="0"/>
        <w:rPr/>
      </w:pPr>
      <w:r w:rsidDel="00000000" w:rsidR="00000000" w:rsidRPr="00000000">
        <w:rPr>
          <w:rtl w:val="0"/>
        </w:rPr>
        <w:t xml:space="preserve">Kiyah progressively more hateful and defiant towards mother </w:t>
      </w:r>
    </w:p>
    <w:p w:rsidR="00000000" w:rsidDel="00000000" w:rsidP="00000000" w:rsidRDefault="00000000" w:rsidRPr="00000000">
      <w:pPr>
        <w:pStyle w:val="Heading3"/>
        <w:contextualSpacing w:val="0"/>
        <w:rPr/>
      </w:pPr>
      <w:r w:rsidDel="00000000" w:rsidR="00000000" w:rsidRPr="00000000">
        <w:rPr>
          <w:rtl w:val="0"/>
        </w:rPr>
        <w:t xml:space="preserve">Cps involvement enables manipulation</w:t>
      </w:r>
    </w:p>
    <w:p w:rsidR="00000000" w:rsidDel="00000000" w:rsidP="00000000" w:rsidRDefault="00000000" w:rsidRPr="00000000">
      <w:pPr>
        <w:pStyle w:val="Heading3"/>
        <w:contextualSpacing w:val="0"/>
        <w:rPr/>
      </w:pPr>
      <w:r w:rsidDel="00000000" w:rsidR="00000000" w:rsidRPr="00000000">
        <w:rPr>
          <w:rtl w:val="0"/>
        </w:rPr>
        <w:t xml:space="preserve">Kiyah claims her life is not normal because she was taken from her mother</w:t>
      </w:r>
    </w:p>
    <w:p w:rsidR="00000000" w:rsidDel="00000000" w:rsidP="00000000" w:rsidRDefault="00000000" w:rsidRPr="00000000">
      <w:pPr>
        <w:pStyle w:val="Heading1"/>
        <w:contextualSpacing w:val="0"/>
        <w:rPr/>
      </w:pPr>
      <w:r w:rsidDel="00000000" w:rsidR="00000000" w:rsidRPr="00000000">
        <w:rPr>
          <w:color w:val="000000"/>
          <w:rtl w:val="0"/>
        </w:rPr>
        <w:t xml:space="preserve">Signs of neglect from child</w:t>
      </w:r>
      <w:r w:rsidDel="00000000" w:rsidR="00000000" w:rsidRPr="00000000">
        <w:rPr>
          <w:rtl w:val="0"/>
        </w:rPr>
      </w:r>
    </w:p>
    <w:p w:rsidR="00000000" w:rsidDel="00000000" w:rsidP="00000000" w:rsidRDefault="00000000" w:rsidRPr="00000000">
      <w:pPr>
        <w:pStyle w:val="Heading2"/>
        <w:numPr>
          <w:ilvl w:val="0"/>
          <w:numId w:val="3"/>
        </w:numPr>
        <w:ind w:left="720" w:hanging="360"/>
        <w:rPr/>
      </w:pPr>
      <w:r w:rsidDel="00000000" w:rsidR="00000000" w:rsidRPr="00000000">
        <w:rPr>
          <w:color w:val="000000"/>
          <w:rtl w:val="0"/>
        </w:rPr>
        <w:t xml:space="preserve">From Child</w:t>
      </w:r>
      <w:r w:rsidDel="00000000" w:rsidR="00000000" w:rsidRPr="00000000">
        <w:rPr>
          <w:rtl w:val="0"/>
        </w:rPr>
      </w:r>
    </w:p>
    <w:p w:rsidR="00000000" w:rsidDel="00000000" w:rsidP="00000000" w:rsidRDefault="00000000" w:rsidRPr="00000000">
      <w:pPr>
        <w:pStyle w:val="Heading3"/>
        <w:numPr>
          <w:ilvl w:val="0"/>
          <w:numId w:val="7"/>
        </w:numPr>
        <w:ind w:left="1080" w:hanging="360"/>
        <w:rPr>
          <w:color w:val="0070c0"/>
        </w:rPr>
      </w:pPr>
      <w:r w:rsidDel="00000000" w:rsidR="00000000" w:rsidRPr="00000000">
        <w:rPr>
          <w:rtl w:val="0"/>
        </w:rPr>
        <w:t xml:space="preserve">Shows sudden changes in behavior </w:t>
      </w:r>
      <w:r w:rsidDel="00000000" w:rsidR="00000000" w:rsidRPr="00000000">
        <w:rPr>
          <w:color w:val="0070c0"/>
          <w:rtl w:val="0"/>
        </w:rPr>
        <w:t xml:space="preserve">(has just recently started behaving defiantly, bossy)</w:t>
      </w:r>
    </w:p>
    <w:p w:rsidR="00000000" w:rsidDel="00000000" w:rsidP="00000000" w:rsidRDefault="00000000" w:rsidRPr="00000000">
      <w:pPr>
        <w:pStyle w:val="Heading3"/>
        <w:contextualSpacing w:val="0"/>
        <w:rPr>
          <w:color w:val="0070c0"/>
        </w:rPr>
      </w:pPr>
      <w:r w:rsidDel="00000000" w:rsidR="00000000" w:rsidRPr="00000000">
        <w:rPr>
          <w:rtl w:val="0"/>
        </w:rPr>
        <w:t xml:space="preserve">Has not received help for physical or medical problems brought to parents attention   </w:t>
      </w:r>
      <w:r w:rsidDel="00000000" w:rsidR="00000000" w:rsidRPr="00000000">
        <w:rPr>
          <w:color w:val="0070c0"/>
          <w:rtl w:val="0"/>
        </w:rPr>
        <w:t xml:space="preserve">False</w:t>
      </w:r>
    </w:p>
    <w:p w:rsidR="00000000" w:rsidDel="00000000" w:rsidP="00000000" w:rsidRDefault="00000000" w:rsidRPr="00000000">
      <w:pPr>
        <w:pStyle w:val="Heading3"/>
        <w:contextualSpacing w:val="0"/>
        <w:rPr>
          <w:color w:val="0070c0"/>
        </w:rPr>
      </w:pPr>
      <w:r w:rsidDel="00000000" w:rsidR="00000000" w:rsidRPr="00000000">
        <w:rPr>
          <w:rtl w:val="0"/>
        </w:rPr>
        <w:t xml:space="preserve">Has learning problems or difficulty concentrating  </w:t>
      </w:r>
      <w:r w:rsidDel="00000000" w:rsidR="00000000" w:rsidRPr="00000000">
        <w:rPr>
          <w:color w:val="0070c0"/>
          <w:rtl w:val="0"/>
        </w:rPr>
        <w:t xml:space="preserve"> (does very well in school and has above average intelligence)</w:t>
      </w:r>
    </w:p>
    <w:p w:rsidR="00000000" w:rsidDel="00000000" w:rsidP="00000000" w:rsidRDefault="00000000" w:rsidRPr="00000000">
      <w:pPr>
        <w:pStyle w:val="Heading3"/>
        <w:numPr>
          <w:ilvl w:val="0"/>
          <w:numId w:val="7"/>
        </w:numPr>
        <w:ind w:left="1080" w:hanging="360"/>
        <w:rPr/>
      </w:pPr>
      <w:r w:rsidDel="00000000" w:rsidR="00000000" w:rsidRPr="00000000">
        <w:rPr>
          <w:rtl w:val="0"/>
        </w:rPr>
        <w:t xml:space="preserve">Always watchful as if preparing for something bad to happen - </w:t>
      </w:r>
      <w:r w:rsidDel="00000000" w:rsidR="00000000" w:rsidRPr="00000000">
        <w:rPr>
          <w:color w:val="0070c0"/>
          <w:rtl w:val="0"/>
        </w:rPr>
        <w:t xml:space="preserve">fears cause by trauma of being removed twice unjustly from loving parents</w:t>
      </w:r>
      <w:r w:rsidDel="00000000" w:rsidR="00000000" w:rsidRPr="00000000">
        <w:rPr>
          <w:rtl w:val="0"/>
        </w:rPr>
      </w:r>
    </w:p>
    <w:p w:rsidR="00000000" w:rsidDel="00000000" w:rsidP="00000000" w:rsidRDefault="00000000" w:rsidRPr="00000000">
      <w:pPr>
        <w:pStyle w:val="Heading3"/>
        <w:contextualSpacing w:val="0"/>
        <w:rPr/>
      </w:pPr>
      <w:r w:rsidDel="00000000" w:rsidR="00000000" w:rsidRPr="00000000">
        <w:rPr>
          <w:rtl w:val="0"/>
        </w:rPr>
        <w:t xml:space="preserve">Overly passive compliant or withdrawn   </w:t>
      </w:r>
      <w:r w:rsidDel="00000000" w:rsidR="00000000" w:rsidRPr="00000000">
        <w:rPr>
          <w:color w:val="0070c0"/>
          <w:rtl w:val="0"/>
        </w:rPr>
        <w:t xml:space="preserve">NO</w:t>
      </w:r>
      <w:r w:rsidDel="00000000" w:rsidR="00000000" w:rsidRPr="00000000">
        <w:rPr>
          <w:rtl w:val="0"/>
        </w:rPr>
      </w:r>
    </w:p>
    <w:p w:rsidR="00000000" w:rsidDel="00000000" w:rsidP="00000000" w:rsidRDefault="00000000" w:rsidRPr="00000000">
      <w:pPr>
        <w:pStyle w:val="Heading3"/>
        <w:contextualSpacing w:val="0"/>
        <w:rPr>
          <w:color w:val="0070c0"/>
        </w:rPr>
      </w:pPr>
      <w:r w:rsidDel="00000000" w:rsidR="00000000" w:rsidRPr="00000000">
        <w:rPr>
          <w:rtl w:val="0"/>
        </w:rPr>
        <w:t xml:space="preserve">Comes to school early or stays late doesn’t want to go home (</w:t>
      </w:r>
      <w:r w:rsidDel="00000000" w:rsidR="00000000" w:rsidRPr="00000000">
        <w:rPr>
          <w:color w:val="0070c0"/>
          <w:rtl w:val="0"/>
        </w:rPr>
        <w:t xml:space="preserve">does not ever want visit to end. Doesn’t want to go back to carols per visit reports)</w:t>
      </w:r>
    </w:p>
    <w:p w:rsidR="00000000" w:rsidDel="00000000" w:rsidP="00000000" w:rsidRDefault="00000000" w:rsidRPr="00000000">
      <w:pPr>
        <w:pStyle w:val="Heading3"/>
        <w:contextualSpacing w:val="0"/>
        <w:rPr>
          <w:color w:val="0070c0"/>
        </w:rPr>
      </w:pPr>
      <w:r w:rsidDel="00000000" w:rsidR="00000000" w:rsidRPr="00000000">
        <w:rPr>
          <w:rtl w:val="0"/>
        </w:rPr>
        <w:t xml:space="preserve">Is reluctant to be around a particular person - </w:t>
      </w:r>
      <w:r w:rsidDel="00000000" w:rsidR="00000000" w:rsidRPr="00000000">
        <w:rPr>
          <w:color w:val="0070c0"/>
          <w:rtl w:val="0"/>
        </w:rPr>
        <w:t xml:space="preserve">Not until she was removed</w:t>
      </w:r>
    </w:p>
    <w:p w:rsidR="00000000" w:rsidDel="00000000" w:rsidP="00000000" w:rsidRDefault="00000000" w:rsidRPr="00000000">
      <w:pPr>
        <w:pStyle w:val="Heading3"/>
        <w:numPr>
          <w:ilvl w:val="0"/>
          <w:numId w:val="7"/>
        </w:numPr>
        <w:ind w:left="1080" w:hanging="360"/>
        <w:rPr/>
      </w:pPr>
      <w:r w:rsidDel="00000000" w:rsidR="00000000" w:rsidRPr="00000000">
        <w:rPr>
          <w:rtl w:val="0"/>
        </w:rPr>
        <w:t xml:space="preserve">Discloses maltreatment     </w:t>
      </w:r>
      <w:r w:rsidDel="00000000" w:rsidR="00000000" w:rsidRPr="00000000">
        <w:rPr>
          <w:color w:val="0070c0"/>
          <w:rtl w:val="0"/>
        </w:rPr>
        <w:t xml:space="preserve">NO</w:t>
      </w:r>
      <w:r w:rsidDel="00000000" w:rsidR="00000000" w:rsidRPr="00000000">
        <w:rPr>
          <w:rtl w:val="0"/>
        </w:rPr>
      </w:r>
    </w:p>
    <w:p w:rsidR="00000000" w:rsidDel="00000000" w:rsidP="00000000" w:rsidRDefault="00000000" w:rsidRPr="00000000">
      <w:pPr>
        <w:pStyle w:val="Heading2"/>
        <w:numPr>
          <w:ilvl w:val="0"/>
          <w:numId w:val="3"/>
        </w:numPr>
        <w:ind w:left="720" w:hanging="360"/>
        <w:rPr/>
      </w:pPr>
      <w:r w:rsidDel="00000000" w:rsidR="00000000" w:rsidRPr="00000000">
        <w:rPr>
          <w:color w:val="000000"/>
          <w:rtl w:val="0"/>
        </w:rPr>
        <w:t xml:space="preserve">From Parent</w:t>
      </w:r>
      <w:r w:rsidDel="00000000" w:rsidR="00000000" w:rsidRPr="00000000">
        <w:rPr>
          <w:rtl w:val="0"/>
        </w:rPr>
      </w:r>
    </w:p>
    <w:p w:rsidR="00000000" w:rsidDel="00000000" w:rsidP="00000000" w:rsidRDefault="00000000" w:rsidRPr="00000000">
      <w:pPr>
        <w:pStyle w:val="Heading3"/>
        <w:numPr>
          <w:ilvl w:val="0"/>
          <w:numId w:val="14"/>
        </w:numPr>
        <w:ind w:left="1080" w:hanging="360"/>
        <w:rPr>
          <w:color w:val="0070c0"/>
        </w:rPr>
      </w:pPr>
      <w:r w:rsidDel="00000000" w:rsidR="00000000" w:rsidRPr="00000000">
        <w:rPr>
          <w:rtl w:val="0"/>
        </w:rPr>
        <w:t xml:space="preserve">Denies the existence of or blames the child for problems at home or at school     </w:t>
      </w:r>
      <w:r w:rsidDel="00000000" w:rsidR="00000000" w:rsidRPr="00000000">
        <w:rPr>
          <w:color w:val="0070c0"/>
          <w:rtl w:val="0"/>
        </w:rPr>
        <w:t xml:space="preserve">NO</w:t>
      </w:r>
    </w:p>
    <w:p w:rsidR="00000000" w:rsidDel="00000000" w:rsidP="00000000" w:rsidRDefault="00000000" w:rsidRPr="00000000">
      <w:pPr>
        <w:pStyle w:val="Heading3"/>
        <w:numPr>
          <w:ilvl w:val="0"/>
          <w:numId w:val="14"/>
        </w:numPr>
        <w:ind w:left="1080" w:hanging="360"/>
        <w:rPr>
          <w:color w:val="0070c0"/>
        </w:rPr>
      </w:pPr>
      <w:r w:rsidDel="00000000" w:rsidR="00000000" w:rsidRPr="00000000">
        <w:rPr>
          <w:rtl w:val="0"/>
        </w:rPr>
        <w:t xml:space="preserve">Asks teachers or caregivers to use harsh discipline to punish the child </w:t>
      </w:r>
      <w:r w:rsidDel="00000000" w:rsidR="00000000" w:rsidRPr="00000000">
        <w:rPr>
          <w:color w:val="0070c0"/>
          <w:rtl w:val="0"/>
        </w:rPr>
        <w:t xml:space="preserve">NO</w:t>
      </w:r>
    </w:p>
    <w:p w:rsidR="00000000" w:rsidDel="00000000" w:rsidP="00000000" w:rsidRDefault="00000000" w:rsidRPr="00000000">
      <w:pPr>
        <w:pStyle w:val="Heading3"/>
        <w:numPr>
          <w:ilvl w:val="0"/>
          <w:numId w:val="14"/>
        </w:numPr>
        <w:ind w:left="1080" w:hanging="360"/>
        <w:rPr>
          <w:color w:val="0070c0"/>
        </w:rPr>
      </w:pPr>
      <w:r w:rsidDel="00000000" w:rsidR="00000000" w:rsidRPr="00000000">
        <w:rPr>
          <w:rtl w:val="0"/>
        </w:rPr>
        <w:t xml:space="preserve">See the child as entirely bad or worthless or burdensome.   </w:t>
      </w:r>
      <w:r w:rsidDel="00000000" w:rsidR="00000000" w:rsidRPr="00000000">
        <w:rPr>
          <w:color w:val="0070c0"/>
          <w:rtl w:val="0"/>
        </w:rPr>
        <w:t xml:space="preserve">NO they are amazing to me</w:t>
      </w:r>
    </w:p>
    <w:p w:rsidR="00000000" w:rsidDel="00000000" w:rsidP="00000000" w:rsidRDefault="00000000" w:rsidRPr="00000000">
      <w:pPr>
        <w:pStyle w:val="Heading3"/>
        <w:numPr>
          <w:ilvl w:val="0"/>
          <w:numId w:val="14"/>
        </w:numPr>
        <w:ind w:left="1080" w:hanging="360"/>
        <w:rPr/>
      </w:pPr>
      <w:r w:rsidDel="00000000" w:rsidR="00000000" w:rsidRPr="00000000">
        <w:rPr>
          <w:rtl w:val="0"/>
        </w:rPr>
        <w:t xml:space="preserve">Demands a level of physical or academic performance the child cannot achieve   </w:t>
      </w:r>
      <w:r w:rsidDel="00000000" w:rsidR="00000000" w:rsidRPr="00000000">
        <w:rPr>
          <w:color w:val="0070c0"/>
          <w:rtl w:val="0"/>
        </w:rPr>
        <w:t xml:space="preserve">NO</w:t>
      </w:r>
      <w:r w:rsidDel="00000000" w:rsidR="00000000" w:rsidRPr="00000000">
        <w:rPr>
          <w:rtl w:val="0"/>
        </w:rPr>
      </w:r>
    </w:p>
    <w:p w:rsidR="00000000" w:rsidDel="00000000" w:rsidP="00000000" w:rsidRDefault="00000000" w:rsidRPr="00000000">
      <w:pPr>
        <w:pStyle w:val="Heading3"/>
        <w:numPr>
          <w:ilvl w:val="0"/>
          <w:numId w:val="14"/>
        </w:numPr>
        <w:ind w:left="1080" w:hanging="360"/>
        <w:rPr/>
      </w:pPr>
      <w:r w:rsidDel="00000000" w:rsidR="00000000" w:rsidRPr="00000000">
        <w:rPr>
          <w:rtl w:val="0"/>
        </w:rPr>
        <w:t xml:space="preserve">Looks primarily to the child for care, attention, and satisfaction of the parents emotional needs      </w:t>
      </w:r>
      <w:r w:rsidDel="00000000" w:rsidR="00000000" w:rsidRPr="00000000">
        <w:rPr>
          <w:color w:val="0070c0"/>
          <w:rtl w:val="0"/>
        </w:rPr>
        <w:t xml:space="preserve">NO</w:t>
      </w:r>
      <w:r w:rsidDel="00000000" w:rsidR="00000000" w:rsidRPr="00000000">
        <w:rPr>
          <w:rtl w:val="0"/>
        </w:rPr>
      </w:r>
    </w:p>
    <w:p w:rsidR="00000000" w:rsidDel="00000000" w:rsidP="00000000" w:rsidRDefault="00000000" w:rsidRPr="00000000">
      <w:pPr>
        <w:pStyle w:val="Heading3"/>
        <w:numPr>
          <w:ilvl w:val="0"/>
          <w:numId w:val="14"/>
        </w:numPr>
        <w:ind w:left="1080" w:hanging="360"/>
        <w:rPr/>
      </w:pPr>
      <w:r w:rsidDel="00000000" w:rsidR="00000000" w:rsidRPr="00000000">
        <w:rPr>
          <w:rtl w:val="0"/>
        </w:rPr>
        <w:t xml:space="preserve">Shows little concern for the child      </w:t>
      </w:r>
      <w:r w:rsidDel="00000000" w:rsidR="00000000" w:rsidRPr="00000000">
        <w:rPr>
          <w:color w:val="0070c0"/>
          <w:rtl w:val="0"/>
        </w:rPr>
        <w:t xml:space="preserve">NO</w:t>
      </w:r>
      <w:r w:rsidDel="00000000" w:rsidR="00000000" w:rsidRPr="00000000">
        <w:rPr>
          <w:rtl w:val="0"/>
        </w:rPr>
      </w:r>
    </w:p>
    <w:p w:rsidR="00000000" w:rsidDel="00000000" w:rsidP="00000000" w:rsidRDefault="00000000" w:rsidRPr="00000000">
      <w:pPr>
        <w:pStyle w:val="Heading3"/>
        <w:numPr>
          <w:ilvl w:val="0"/>
          <w:numId w:val="3"/>
        </w:numPr>
        <w:ind w:left="720" w:hanging="360"/>
        <w:rPr/>
      </w:pPr>
      <w:r w:rsidDel="00000000" w:rsidR="00000000" w:rsidRPr="00000000">
        <w:rPr>
          <w:rtl w:val="0"/>
        </w:rPr>
        <w:t xml:space="preserve">From child and parent</w:t>
      </w:r>
    </w:p>
    <w:p w:rsidR="00000000" w:rsidDel="00000000" w:rsidP="00000000" w:rsidRDefault="00000000" w:rsidRPr="00000000">
      <w:pPr>
        <w:pStyle w:val="Heading3"/>
        <w:numPr>
          <w:ilvl w:val="0"/>
          <w:numId w:val="4"/>
        </w:numPr>
        <w:ind w:left="1080" w:hanging="360"/>
        <w:rPr>
          <w:color w:val="0070c0"/>
        </w:rPr>
      </w:pPr>
      <w:r w:rsidDel="00000000" w:rsidR="00000000" w:rsidRPr="00000000">
        <w:rPr>
          <w:rtl w:val="0"/>
        </w:rPr>
        <w:t xml:space="preserve">Rarely touch or look at each other       (</w:t>
      </w:r>
      <w:r w:rsidDel="00000000" w:rsidR="00000000" w:rsidRPr="00000000">
        <w:rPr>
          <w:color w:val="0070c0"/>
          <w:rtl w:val="0"/>
        </w:rPr>
        <w:t xml:space="preserve">Very affectionate with mother per visit reports)</w:t>
      </w:r>
    </w:p>
    <w:p w:rsidR="00000000" w:rsidDel="00000000" w:rsidP="00000000" w:rsidRDefault="00000000" w:rsidRPr="00000000">
      <w:pPr>
        <w:pStyle w:val="Heading3"/>
        <w:numPr>
          <w:ilvl w:val="0"/>
          <w:numId w:val="4"/>
        </w:numPr>
        <w:ind w:left="1080" w:hanging="360"/>
        <w:rPr/>
      </w:pPr>
      <w:r w:rsidDel="00000000" w:rsidR="00000000" w:rsidRPr="00000000">
        <w:rPr>
          <w:rtl w:val="0"/>
        </w:rPr>
        <w:t xml:space="preserve">Consider their relationship entirely negative   </w:t>
      </w:r>
      <w:r w:rsidDel="00000000" w:rsidR="00000000" w:rsidRPr="00000000">
        <w:rPr>
          <w:color w:val="0070c0"/>
          <w:rtl w:val="0"/>
        </w:rPr>
        <w:t xml:space="preserve">NO</w:t>
      </w:r>
      <w:r w:rsidDel="00000000" w:rsidR="00000000" w:rsidRPr="00000000">
        <w:rPr>
          <w:rtl w:val="0"/>
        </w:rPr>
      </w:r>
    </w:p>
    <w:p w:rsidR="00000000" w:rsidDel="00000000" w:rsidP="00000000" w:rsidRDefault="00000000" w:rsidRPr="00000000">
      <w:pPr>
        <w:pStyle w:val="Heading3"/>
        <w:numPr>
          <w:ilvl w:val="0"/>
          <w:numId w:val="4"/>
        </w:numPr>
        <w:ind w:left="1080" w:hanging="360"/>
        <w:rPr/>
      </w:pPr>
      <w:r w:rsidDel="00000000" w:rsidR="00000000" w:rsidRPr="00000000">
        <w:rPr>
          <w:rtl w:val="0"/>
        </w:rPr>
        <w:t xml:space="preserve">State that they do not like each other        </w:t>
      </w:r>
      <w:r w:rsidDel="00000000" w:rsidR="00000000" w:rsidRPr="00000000">
        <w:rPr>
          <w:color w:val="0070c0"/>
          <w:rtl w:val="0"/>
        </w:rPr>
        <w:t xml:space="preserve">NO</w:t>
      </w:r>
      <w:r w:rsidDel="00000000" w:rsidR="00000000" w:rsidRPr="00000000">
        <w:rPr>
          <w:rtl w:val="0"/>
        </w:rPr>
      </w:r>
    </w:p>
    <w:p w:rsidR="00000000" w:rsidDel="00000000" w:rsidP="00000000" w:rsidRDefault="00000000" w:rsidRPr="00000000">
      <w:pPr>
        <w:pStyle w:val="Heading3"/>
        <w:numPr>
          <w:ilvl w:val="0"/>
          <w:numId w:val="3"/>
        </w:numPr>
        <w:ind w:left="720" w:hanging="360"/>
        <w:rPr/>
      </w:pPr>
      <w:r w:rsidDel="00000000" w:rsidR="00000000" w:rsidRPr="00000000">
        <w:rPr>
          <w:rtl w:val="0"/>
        </w:rPr>
        <w:t xml:space="preserve">Signs of neglect from the child</w:t>
      </w:r>
    </w:p>
    <w:p w:rsidR="00000000" w:rsidDel="00000000" w:rsidP="00000000" w:rsidRDefault="00000000" w:rsidRPr="00000000">
      <w:pPr>
        <w:pStyle w:val="Heading3"/>
        <w:numPr>
          <w:ilvl w:val="0"/>
          <w:numId w:val="6"/>
        </w:numPr>
        <w:ind w:left="1080" w:hanging="360"/>
        <w:rPr/>
      </w:pPr>
      <w:r w:rsidDel="00000000" w:rsidR="00000000" w:rsidRPr="00000000">
        <w:rPr>
          <w:rtl w:val="0"/>
        </w:rPr>
        <w:t xml:space="preserve">Frequently absent from school   </w:t>
      </w:r>
      <w:r w:rsidDel="00000000" w:rsidR="00000000" w:rsidRPr="00000000">
        <w:rPr>
          <w:color w:val="0070c0"/>
          <w:rtl w:val="0"/>
        </w:rPr>
        <w:t xml:space="preserve">NO</w:t>
      </w:r>
      <w:r w:rsidDel="00000000" w:rsidR="00000000" w:rsidRPr="00000000">
        <w:rPr>
          <w:rtl w:val="0"/>
        </w:rPr>
      </w:r>
    </w:p>
    <w:p w:rsidR="00000000" w:rsidDel="00000000" w:rsidP="00000000" w:rsidRDefault="00000000" w:rsidRPr="00000000">
      <w:pPr>
        <w:pStyle w:val="Heading3"/>
        <w:numPr>
          <w:ilvl w:val="0"/>
          <w:numId w:val="6"/>
        </w:numPr>
        <w:ind w:left="1080" w:hanging="360"/>
        <w:rPr/>
      </w:pPr>
      <w:r w:rsidDel="00000000" w:rsidR="00000000" w:rsidRPr="00000000">
        <w:rPr>
          <w:rtl w:val="0"/>
        </w:rPr>
        <w:t xml:space="preserve">Begs or steals food or money   </w:t>
      </w:r>
      <w:r w:rsidDel="00000000" w:rsidR="00000000" w:rsidRPr="00000000">
        <w:rPr>
          <w:color w:val="0070c0"/>
          <w:rtl w:val="0"/>
        </w:rPr>
        <w:t xml:space="preserve"> NO</w:t>
      </w:r>
      <w:r w:rsidDel="00000000" w:rsidR="00000000" w:rsidRPr="00000000">
        <w:rPr>
          <w:rtl w:val="0"/>
        </w:rPr>
      </w:r>
    </w:p>
    <w:p w:rsidR="00000000" w:rsidDel="00000000" w:rsidP="00000000" w:rsidRDefault="00000000" w:rsidRPr="00000000">
      <w:pPr>
        <w:pStyle w:val="Heading3"/>
        <w:numPr>
          <w:ilvl w:val="0"/>
          <w:numId w:val="6"/>
        </w:numPr>
        <w:ind w:left="1080" w:hanging="360"/>
        <w:rPr/>
      </w:pPr>
      <w:r w:rsidDel="00000000" w:rsidR="00000000" w:rsidRPr="00000000">
        <w:rPr>
          <w:rtl w:val="0"/>
        </w:rPr>
        <w:t xml:space="preserve">Lacks needed medical or dental care, immunizations or glasses    </w:t>
      </w:r>
      <w:r w:rsidDel="00000000" w:rsidR="00000000" w:rsidRPr="00000000">
        <w:rPr>
          <w:color w:val="0070c0"/>
          <w:rtl w:val="0"/>
        </w:rPr>
        <w:t xml:space="preserve">NO</w:t>
      </w:r>
      <w:r w:rsidDel="00000000" w:rsidR="00000000" w:rsidRPr="00000000">
        <w:rPr>
          <w:rtl w:val="0"/>
        </w:rPr>
      </w:r>
    </w:p>
    <w:p w:rsidR="00000000" w:rsidDel="00000000" w:rsidP="00000000" w:rsidRDefault="00000000" w:rsidRPr="00000000">
      <w:pPr>
        <w:pStyle w:val="Heading3"/>
        <w:numPr>
          <w:ilvl w:val="0"/>
          <w:numId w:val="6"/>
        </w:numPr>
        <w:ind w:left="1080" w:hanging="360"/>
        <w:rPr/>
      </w:pPr>
      <w:r w:rsidDel="00000000" w:rsidR="00000000" w:rsidRPr="00000000">
        <w:rPr>
          <w:rtl w:val="0"/>
        </w:rPr>
        <w:t xml:space="preserve">Consistently dirty and has body odor   </w:t>
      </w:r>
      <w:r w:rsidDel="00000000" w:rsidR="00000000" w:rsidRPr="00000000">
        <w:rPr>
          <w:color w:val="0070c0"/>
          <w:rtl w:val="0"/>
        </w:rPr>
        <w:t xml:space="preserve"> NO</w:t>
      </w:r>
      <w:r w:rsidDel="00000000" w:rsidR="00000000" w:rsidRPr="00000000">
        <w:rPr>
          <w:rtl w:val="0"/>
        </w:rPr>
      </w:r>
    </w:p>
    <w:p w:rsidR="00000000" w:rsidDel="00000000" w:rsidP="00000000" w:rsidRDefault="00000000" w:rsidRPr="00000000">
      <w:pPr>
        <w:pStyle w:val="Heading3"/>
        <w:numPr>
          <w:ilvl w:val="0"/>
          <w:numId w:val="6"/>
        </w:numPr>
        <w:ind w:left="1080" w:hanging="360"/>
        <w:rPr/>
      </w:pPr>
      <w:r w:rsidDel="00000000" w:rsidR="00000000" w:rsidRPr="00000000">
        <w:rPr>
          <w:rtl w:val="0"/>
        </w:rPr>
        <w:t xml:space="preserve">Lacks sufficient clothing for the weather     </w:t>
      </w:r>
      <w:r w:rsidDel="00000000" w:rsidR="00000000" w:rsidRPr="00000000">
        <w:rPr>
          <w:color w:val="0070c0"/>
          <w:rtl w:val="0"/>
        </w:rPr>
        <w:t xml:space="preserve"> NO</w:t>
      </w:r>
      <w:r w:rsidDel="00000000" w:rsidR="00000000" w:rsidRPr="00000000">
        <w:rPr>
          <w:rtl w:val="0"/>
        </w:rPr>
      </w:r>
    </w:p>
    <w:p w:rsidR="00000000" w:rsidDel="00000000" w:rsidP="00000000" w:rsidRDefault="00000000" w:rsidRPr="00000000">
      <w:pPr>
        <w:pStyle w:val="Heading3"/>
        <w:numPr>
          <w:ilvl w:val="0"/>
          <w:numId w:val="6"/>
        </w:numPr>
        <w:ind w:left="1080" w:hanging="360"/>
        <w:rPr/>
      </w:pPr>
      <w:r w:rsidDel="00000000" w:rsidR="00000000" w:rsidRPr="00000000">
        <w:rPr>
          <w:rtl w:val="0"/>
        </w:rPr>
        <w:t xml:space="preserve">Abuses alcohol or other drugs       </w:t>
      </w:r>
      <w:r w:rsidDel="00000000" w:rsidR="00000000" w:rsidRPr="00000000">
        <w:rPr>
          <w:color w:val="0070c0"/>
          <w:rtl w:val="0"/>
        </w:rPr>
        <w:t xml:space="preserve">N/A</w:t>
      </w:r>
      <w:r w:rsidDel="00000000" w:rsidR="00000000" w:rsidRPr="00000000">
        <w:rPr>
          <w:rtl w:val="0"/>
        </w:rPr>
      </w:r>
    </w:p>
    <w:p w:rsidR="00000000" w:rsidDel="00000000" w:rsidP="00000000" w:rsidRDefault="00000000" w:rsidRPr="00000000">
      <w:pPr>
        <w:pStyle w:val="Heading3"/>
        <w:numPr>
          <w:ilvl w:val="0"/>
          <w:numId w:val="6"/>
        </w:numPr>
        <w:ind w:left="1080" w:hanging="360"/>
        <w:rPr/>
      </w:pPr>
      <w:r w:rsidDel="00000000" w:rsidR="00000000" w:rsidRPr="00000000">
        <w:rPr>
          <w:rtl w:val="0"/>
        </w:rPr>
        <w:t xml:space="preserve">States there is no one at home to provide care  </w:t>
      </w:r>
      <w:r w:rsidDel="00000000" w:rsidR="00000000" w:rsidRPr="00000000">
        <w:rPr>
          <w:color w:val="0070c0"/>
          <w:rtl w:val="0"/>
        </w:rPr>
        <w:t xml:space="preserve"> N/A</w:t>
      </w:r>
      <w:r w:rsidDel="00000000" w:rsidR="00000000" w:rsidRPr="00000000">
        <w:rPr>
          <w:rtl w:val="0"/>
        </w:rPr>
      </w:r>
    </w:p>
    <w:p w:rsidR="00000000" w:rsidDel="00000000" w:rsidP="00000000" w:rsidRDefault="00000000" w:rsidRPr="00000000">
      <w:pPr>
        <w:pStyle w:val="Heading3"/>
        <w:numPr>
          <w:ilvl w:val="0"/>
          <w:numId w:val="3"/>
        </w:numPr>
        <w:ind w:left="720" w:hanging="360"/>
        <w:rPr/>
      </w:pPr>
      <w:r w:rsidDel="00000000" w:rsidR="00000000" w:rsidRPr="00000000">
        <w:rPr>
          <w:rtl w:val="0"/>
        </w:rPr>
        <w:t xml:space="preserve">From the parent</w:t>
      </w:r>
    </w:p>
    <w:p w:rsidR="00000000" w:rsidDel="00000000" w:rsidP="00000000" w:rsidRDefault="00000000" w:rsidRPr="00000000">
      <w:pPr>
        <w:pStyle w:val="Heading3"/>
        <w:numPr>
          <w:ilvl w:val="0"/>
          <w:numId w:val="10"/>
        </w:numPr>
        <w:ind w:left="1080" w:hanging="360"/>
        <w:rPr/>
      </w:pPr>
      <w:r w:rsidDel="00000000" w:rsidR="00000000" w:rsidRPr="00000000">
        <w:rPr>
          <w:rtl w:val="0"/>
        </w:rPr>
        <w:t xml:space="preserve">Appears to be indifferent to the child   </w:t>
      </w:r>
      <w:r w:rsidDel="00000000" w:rsidR="00000000" w:rsidRPr="00000000">
        <w:rPr>
          <w:color w:val="0070c0"/>
          <w:rtl w:val="0"/>
        </w:rPr>
        <w:t xml:space="preserve">N/A</w:t>
      </w:r>
      <w:r w:rsidDel="00000000" w:rsidR="00000000" w:rsidRPr="00000000">
        <w:rPr>
          <w:rtl w:val="0"/>
        </w:rPr>
      </w:r>
    </w:p>
    <w:p w:rsidR="00000000" w:rsidDel="00000000" w:rsidP="00000000" w:rsidRDefault="00000000" w:rsidRPr="00000000">
      <w:pPr>
        <w:pStyle w:val="Heading3"/>
        <w:numPr>
          <w:ilvl w:val="0"/>
          <w:numId w:val="10"/>
        </w:numPr>
        <w:ind w:left="1080" w:hanging="360"/>
        <w:rPr/>
      </w:pPr>
      <w:r w:rsidDel="00000000" w:rsidR="00000000" w:rsidRPr="00000000">
        <w:rPr>
          <w:rtl w:val="0"/>
        </w:rPr>
        <w:t xml:space="preserve">Seems apathetic or depressed      </w:t>
      </w:r>
      <w:r w:rsidDel="00000000" w:rsidR="00000000" w:rsidRPr="00000000">
        <w:rPr>
          <w:color w:val="0070c0"/>
          <w:rtl w:val="0"/>
        </w:rPr>
        <w:t xml:space="preserve">N/A </w:t>
      </w:r>
      <w:r w:rsidDel="00000000" w:rsidR="00000000" w:rsidRPr="00000000">
        <w:rPr>
          <w:rtl w:val="0"/>
        </w:rPr>
      </w:r>
    </w:p>
    <w:p w:rsidR="00000000" w:rsidDel="00000000" w:rsidP="00000000" w:rsidRDefault="00000000" w:rsidRPr="00000000">
      <w:pPr>
        <w:pStyle w:val="Heading3"/>
        <w:numPr>
          <w:ilvl w:val="0"/>
          <w:numId w:val="10"/>
        </w:numPr>
        <w:ind w:left="1080" w:hanging="360"/>
        <w:rPr/>
      </w:pPr>
      <w:r w:rsidDel="00000000" w:rsidR="00000000" w:rsidRPr="00000000">
        <w:rPr>
          <w:rtl w:val="0"/>
        </w:rPr>
        <w:t xml:space="preserve">Behaves irrationally or in a bizarre manor   </w:t>
      </w:r>
      <w:r w:rsidDel="00000000" w:rsidR="00000000" w:rsidRPr="00000000">
        <w:rPr>
          <w:color w:val="0070c0"/>
          <w:rtl w:val="0"/>
        </w:rPr>
        <w:t xml:space="preserve">  N/A</w:t>
      </w:r>
      <w:r w:rsidDel="00000000" w:rsidR="00000000" w:rsidRPr="00000000">
        <w:rPr>
          <w:rtl w:val="0"/>
        </w:rPr>
      </w:r>
    </w:p>
    <w:p w:rsidR="00000000" w:rsidDel="00000000" w:rsidP="00000000" w:rsidRDefault="00000000" w:rsidRPr="00000000">
      <w:pPr>
        <w:pStyle w:val="Heading3"/>
        <w:numPr>
          <w:ilvl w:val="0"/>
          <w:numId w:val="10"/>
        </w:numPr>
        <w:ind w:left="1080" w:hanging="360"/>
        <w:rPr/>
      </w:pPr>
      <w:r w:rsidDel="00000000" w:rsidR="00000000" w:rsidRPr="00000000">
        <w:rPr>
          <w:rtl w:val="0"/>
        </w:rPr>
        <w:t xml:space="preserve">Is abusing alcohol or other drugs     </w:t>
      </w:r>
      <w:r w:rsidDel="00000000" w:rsidR="00000000" w:rsidRPr="00000000">
        <w:rPr>
          <w:color w:val="00b0f0"/>
          <w:rtl w:val="0"/>
        </w:rPr>
        <w:t xml:space="preserve"> N/A</w:t>
      </w:r>
      <w:r w:rsidDel="00000000" w:rsidR="00000000" w:rsidRPr="00000000">
        <w:rPr>
          <w:rtl w:val="0"/>
        </w:rPr>
      </w:r>
    </w:p>
    <w:p w:rsidR="00000000" w:rsidDel="00000000" w:rsidP="00000000" w:rsidRDefault="00000000" w:rsidRPr="00000000">
      <w:pPr>
        <w:pStyle w:val="Heading3"/>
        <w:numPr>
          <w:ilvl w:val="0"/>
          <w:numId w:val="3"/>
        </w:numPr>
        <w:ind w:left="720" w:hanging="360"/>
        <w:rPr/>
      </w:pPr>
      <w:r w:rsidDel="00000000" w:rsidR="00000000" w:rsidRPr="00000000">
        <w:rPr>
          <w:rtl w:val="0"/>
        </w:rPr>
        <w:t xml:space="preserve">Signs of Emotional maltreatment in child</w:t>
      </w:r>
    </w:p>
    <w:p w:rsidR="00000000" w:rsidDel="00000000" w:rsidP="00000000" w:rsidRDefault="00000000" w:rsidRPr="00000000">
      <w:pPr>
        <w:pStyle w:val="Heading3"/>
        <w:numPr>
          <w:ilvl w:val="0"/>
          <w:numId w:val="1"/>
        </w:numPr>
        <w:ind w:left="1080" w:hanging="360"/>
        <w:rPr>
          <w:color w:val="0070c0"/>
        </w:rPr>
      </w:pPr>
      <w:r w:rsidDel="00000000" w:rsidR="00000000" w:rsidRPr="00000000">
        <w:rPr>
          <w:rtl w:val="0"/>
        </w:rPr>
        <w:t xml:space="preserve">Shows extremes in behavior such as overly compliant, or demanding behavior extreme passivity or aggression    </w:t>
      </w:r>
      <w:r w:rsidDel="00000000" w:rsidR="00000000" w:rsidRPr="00000000">
        <w:rPr>
          <w:color w:val="0070c0"/>
          <w:rtl w:val="0"/>
        </w:rPr>
        <w:t xml:space="preserve">   (has extreme mood swings on days Jill or therapist meets with her)</w:t>
      </w:r>
    </w:p>
    <w:p w:rsidR="00000000" w:rsidDel="00000000" w:rsidP="00000000" w:rsidRDefault="00000000" w:rsidRPr="00000000">
      <w:pPr>
        <w:pStyle w:val="Heading3"/>
        <w:ind w:left="720" w:firstLine="0"/>
        <w:contextualSpacing w:val="0"/>
        <w:rPr>
          <w:color w:val="0070c0"/>
        </w:rPr>
      </w:pPr>
      <w:r w:rsidDel="00000000" w:rsidR="00000000" w:rsidRPr="00000000">
        <w:rPr>
          <w:rtl w:val="0"/>
        </w:rPr>
        <w:t xml:space="preserve">Is either inappropriately adult or inappropriately infantile   </w:t>
      </w:r>
      <w:r w:rsidDel="00000000" w:rsidR="00000000" w:rsidRPr="00000000">
        <w:rPr>
          <w:color w:val="0070c0"/>
          <w:rtl w:val="0"/>
        </w:rPr>
        <w:t xml:space="preserve">    (has just recently started to be bossy and act like a parent to me)</w:t>
      </w:r>
    </w:p>
    <w:p w:rsidR="00000000" w:rsidDel="00000000" w:rsidP="00000000" w:rsidRDefault="00000000" w:rsidRPr="00000000">
      <w:pPr>
        <w:pStyle w:val="Heading3"/>
        <w:numPr>
          <w:ilvl w:val="0"/>
          <w:numId w:val="1"/>
        </w:numPr>
        <w:ind w:left="1080" w:hanging="360"/>
        <w:rPr/>
      </w:pPr>
      <w:r w:rsidDel="00000000" w:rsidR="00000000" w:rsidRPr="00000000">
        <w:rPr>
          <w:rtl w:val="0"/>
        </w:rPr>
        <w:t xml:space="preserve">Is delayed in physical or mental development    </w:t>
      </w:r>
      <w:r w:rsidDel="00000000" w:rsidR="00000000" w:rsidRPr="00000000">
        <w:rPr>
          <w:color w:val="0070c0"/>
          <w:rtl w:val="0"/>
        </w:rPr>
        <w:t xml:space="preserve">N/A</w:t>
      </w:r>
      <w:r w:rsidDel="00000000" w:rsidR="00000000" w:rsidRPr="00000000">
        <w:rPr>
          <w:rtl w:val="0"/>
        </w:rPr>
      </w:r>
    </w:p>
    <w:p w:rsidR="00000000" w:rsidDel="00000000" w:rsidP="00000000" w:rsidRDefault="00000000" w:rsidRPr="00000000">
      <w:pPr>
        <w:pStyle w:val="Heading3"/>
        <w:numPr>
          <w:ilvl w:val="0"/>
          <w:numId w:val="1"/>
        </w:numPr>
        <w:ind w:left="1080" w:hanging="360"/>
        <w:rPr/>
      </w:pPr>
      <w:r w:rsidDel="00000000" w:rsidR="00000000" w:rsidRPr="00000000">
        <w:rPr>
          <w:rtl w:val="0"/>
        </w:rPr>
        <w:t xml:space="preserve">Has attempted suicide     </w:t>
      </w:r>
      <w:r w:rsidDel="00000000" w:rsidR="00000000" w:rsidRPr="00000000">
        <w:rPr>
          <w:color w:val="0070c0"/>
          <w:rtl w:val="0"/>
        </w:rPr>
        <w:t xml:space="preserve"> (in October while reported to be living with grandmother carol)</w:t>
      </w:r>
      <w:r w:rsidDel="00000000" w:rsidR="00000000" w:rsidRPr="00000000">
        <w:rPr>
          <w:rtl w:val="0"/>
        </w:rPr>
      </w:r>
    </w:p>
    <w:p w:rsidR="00000000" w:rsidDel="00000000" w:rsidP="00000000" w:rsidRDefault="00000000" w:rsidRPr="00000000">
      <w:pPr>
        <w:pStyle w:val="Heading3"/>
        <w:numPr>
          <w:ilvl w:val="0"/>
          <w:numId w:val="1"/>
        </w:numPr>
        <w:ind w:left="1080" w:hanging="360"/>
        <w:rPr/>
      </w:pPr>
      <w:r w:rsidDel="00000000" w:rsidR="00000000" w:rsidRPr="00000000">
        <w:rPr>
          <w:rtl w:val="0"/>
        </w:rPr>
        <w:t xml:space="preserve">Reports a lack of attachment to the parent     </w:t>
      </w:r>
      <w:r w:rsidDel="00000000" w:rsidR="00000000" w:rsidRPr="00000000">
        <w:rPr>
          <w:color w:val="0070c0"/>
          <w:rtl w:val="0"/>
        </w:rPr>
        <w:t xml:space="preserve">N/A</w:t>
      </w:r>
      <w:r w:rsidDel="00000000" w:rsidR="00000000" w:rsidRPr="00000000">
        <w:rPr>
          <w:rtl w:val="0"/>
        </w:rPr>
      </w:r>
    </w:p>
    <w:p w:rsidR="00000000" w:rsidDel="00000000" w:rsidP="00000000" w:rsidRDefault="00000000" w:rsidRPr="00000000">
      <w:pPr>
        <w:pStyle w:val="Heading3"/>
        <w:numPr>
          <w:ilvl w:val="0"/>
          <w:numId w:val="3"/>
        </w:numPr>
        <w:ind w:left="720" w:hanging="360"/>
        <w:rPr/>
      </w:pPr>
      <w:r w:rsidDel="00000000" w:rsidR="00000000" w:rsidRPr="00000000">
        <w:rPr>
          <w:rtl w:val="0"/>
        </w:rPr>
        <w:t xml:space="preserve">In Parent</w:t>
      </w:r>
    </w:p>
    <w:p w:rsidR="00000000" w:rsidDel="00000000" w:rsidP="00000000" w:rsidRDefault="00000000" w:rsidRPr="00000000">
      <w:pPr>
        <w:pStyle w:val="Heading3"/>
        <w:numPr>
          <w:ilvl w:val="0"/>
          <w:numId w:val="13"/>
        </w:numPr>
        <w:ind w:left="1080" w:hanging="360"/>
        <w:rPr/>
      </w:pPr>
      <w:r w:rsidDel="00000000" w:rsidR="00000000" w:rsidRPr="00000000">
        <w:rPr>
          <w:rtl w:val="0"/>
        </w:rPr>
        <w:t xml:space="preserve">Constantly blames belittles or berates the child   </w:t>
      </w:r>
      <w:r w:rsidDel="00000000" w:rsidR="00000000" w:rsidRPr="00000000">
        <w:rPr>
          <w:color w:val="0070c0"/>
          <w:rtl w:val="0"/>
        </w:rPr>
        <w:t xml:space="preserve">N/A</w:t>
      </w:r>
      <w:r w:rsidDel="00000000" w:rsidR="00000000" w:rsidRPr="00000000">
        <w:rPr>
          <w:rtl w:val="0"/>
        </w:rPr>
      </w:r>
    </w:p>
    <w:p w:rsidR="00000000" w:rsidDel="00000000" w:rsidP="00000000" w:rsidRDefault="00000000" w:rsidRPr="00000000">
      <w:pPr>
        <w:pStyle w:val="Heading3"/>
        <w:numPr>
          <w:ilvl w:val="0"/>
          <w:numId w:val="13"/>
        </w:numPr>
        <w:ind w:left="1080" w:hanging="360"/>
        <w:rPr/>
      </w:pPr>
      <w:r w:rsidDel="00000000" w:rsidR="00000000" w:rsidRPr="00000000">
        <w:rPr>
          <w:rtl w:val="0"/>
        </w:rPr>
        <w:t xml:space="preserve">Is unconcerned about the child and refuses to consider offers of help for the child’s problem  </w:t>
      </w:r>
      <w:r w:rsidDel="00000000" w:rsidR="00000000" w:rsidRPr="00000000">
        <w:rPr>
          <w:color w:val="0070c0"/>
          <w:rtl w:val="0"/>
        </w:rPr>
        <w:t xml:space="preserve">N/A</w:t>
      </w:r>
      <w:r w:rsidDel="00000000" w:rsidR="00000000" w:rsidRPr="00000000">
        <w:rPr>
          <w:rtl w:val="0"/>
        </w:rPr>
      </w:r>
    </w:p>
    <w:p w:rsidR="00000000" w:rsidDel="00000000" w:rsidP="00000000" w:rsidRDefault="00000000" w:rsidRPr="00000000">
      <w:pPr>
        <w:pStyle w:val="Heading3"/>
        <w:numPr>
          <w:ilvl w:val="0"/>
          <w:numId w:val="13"/>
        </w:numPr>
        <w:ind w:left="1080" w:hanging="360"/>
        <w:rPr/>
      </w:pPr>
      <w:bookmarkStart w:colFirst="0" w:colLast="0" w:name="_gjdgxs" w:id="0"/>
      <w:bookmarkEnd w:id="0"/>
      <w:r w:rsidDel="00000000" w:rsidR="00000000" w:rsidRPr="00000000">
        <w:rPr>
          <w:rtl w:val="0"/>
        </w:rPr>
        <w:t xml:space="preserve">Overtly rejects the child   </w:t>
      </w:r>
      <w:r w:rsidDel="00000000" w:rsidR="00000000" w:rsidRPr="00000000">
        <w:rPr>
          <w:color w:val="0070c0"/>
          <w:rtl w:val="0"/>
        </w:rPr>
        <w:t xml:space="preserve">N/A</w:t>
      </w:r>
      <w:r w:rsidDel="00000000" w:rsidR="00000000" w:rsidRPr="00000000">
        <w:rPr>
          <w:rtl w:val="0"/>
        </w:rPr>
      </w:r>
    </w:p>
    <w:p w:rsidR="00000000" w:rsidDel="00000000" w:rsidP="00000000" w:rsidRDefault="00000000" w:rsidRPr="00000000">
      <w:pPr>
        <w:pStyle w:val="Heading3"/>
        <w:ind w:left="1080" w:firstLine="0"/>
        <w:contextualSpacing w:val="0"/>
        <w:rPr/>
      </w:pPr>
      <w:r w:rsidDel="00000000" w:rsidR="00000000" w:rsidRPr="00000000">
        <w:rPr>
          <w:rtl w:val="0"/>
        </w:rPr>
        <w:t xml:space="preserve">(Child information gateway)</w:t>
      </w:r>
    </w:p>
    <w:p w:rsidR="00000000" w:rsidDel="00000000" w:rsidP="00000000" w:rsidRDefault="00000000" w:rsidRPr="00000000">
      <w:pPr>
        <w:pStyle w:val="Heading3"/>
        <w:ind w:left="1080" w:firstLine="0"/>
        <w:contextualSpacing w:val="0"/>
        <w:rPr/>
      </w:pPr>
      <w:r w:rsidDel="00000000" w:rsidR="00000000" w:rsidRPr="00000000">
        <w:rPr>
          <w:rtl w:val="0"/>
        </w:rPr>
      </w:r>
    </w:p>
    <w:p w:rsidR="00000000" w:rsidDel="00000000" w:rsidP="00000000" w:rsidRDefault="00000000" w:rsidRPr="00000000">
      <w:pPr>
        <w:pStyle w:val="Heading3"/>
        <w:ind w:left="720" w:firstLine="0"/>
        <w:contextualSpacing w:val="0"/>
        <w:rPr/>
      </w:pPr>
      <w:r w:rsidDel="00000000" w:rsidR="00000000" w:rsidRPr="00000000">
        <w:rPr>
          <w:rtl w:val="0"/>
        </w:rPr>
        <w:t xml:space="preserve">Just as a doctor wouldn’t diagnose a person with no symptoms of a disease with that disease, you should not diagnose a child with no symptoms of neglect or abuse with being neglected or abused   </w:t>
      </w:r>
      <w:r w:rsidDel="00000000" w:rsidR="00000000" w:rsidRPr="00000000">
        <w:rPr>
          <w:color w:val="0070c0"/>
          <w:rtl w:val="0"/>
        </w:rPr>
        <w:t xml:space="preserve">  </w:t>
      </w:r>
      <w:r w:rsidDel="00000000" w:rsidR="00000000" w:rsidRPr="00000000">
        <w:rPr>
          <w:rtl w:val="0"/>
        </w:rPr>
      </w:r>
    </w:p>
    <w:p w:rsidR="00000000" w:rsidDel="00000000" w:rsidP="00000000" w:rsidRDefault="00000000" w:rsidRPr="00000000">
      <w:pPr>
        <w:pStyle w:val="Heading3"/>
        <w:ind w:left="1080" w:firstLine="0"/>
        <w:contextualSpacing w:val="0"/>
        <w:rPr/>
      </w:pPr>
      <w:r w:rsidDel="00000000" w:rsidR="00000000" w:rsidRPr="00000000">
        <w:rPr>
          <w:rtl w:val="0"/>
        </w:rPr>
      </w:r>
    </w:p>
    <w:p w:rsidR="00000000" w:rsidDel="00000000" w:rsidP="00000000" w:rsidRDefault="00000000" w:rsidRPr="00000000">
      <w:pPr>
        <w:pStyle w:val="Heading3"/>
        <w:ind w:left="720" w:firstLine="0"/>
        <w:contextualSpacing w:val="0"/>
        <w:rPr/>
      </w:pPr>
      <w:r w:rsidDel="00000000" w:rsidR="00000000" w:rsidRPr="00000000">
        <w:rPr>
          <w:rtl w:val="0"/>
        </w:rPr>
      </w:r>
    </w:p>
    <w:p w:rsidR="00000000" w:rsidDel="00000000" w:rsidP="00000000" w:rsidRDefault="00000000" w:rsidRPr="00000000">
      <w:pPr>
        <w:pStyle w:val="Heading1"/>
        <w:contextualSpacing w:val="0"/>
        <w:rPr/>
      </w:pPr>
      <w:r w:rsidDel="00000000" w:rsidR="00000000" w:rsidRPr="00000000">
        <w:rPr>
          <w:color w:val="000000"/>
          <w:rtl w:val="0"/>
        </w:rPr>
        <w:t xml:space="preserve"> Case law supporting reunification and rights violations</w:t>
      </w:r>
      <w:r w:rsidDel="00000000" w:rsidR="00000000" w:rsidRPr="00000000">
        <w:rPr>
          <w:rtl w:val="0"/>
        </w:rPr>
      </w:r>
    </w:p>
    <w:p w:rsidR="00000000" w:rsidDel="00000000" w:rsidP="00000000" w:rsidRDefault="00000000" w:rsidRPr="00000000">
      <w:pPr>
        <w:pStyle w:val="Heading2"/>
        <w:numPr>
          <w:ilvl w:val="0"/>
          <w:numId w:val="9"/>
        </w:numPr>
        <w:ind w:left="720" w:hanging="360"/>
        <w:rPr>
          <w:b w:val="1"/>
          <w:color w:val="000000"/>
        </w:rPr>
      </w:pPr>
      <w:r w:rsidDel="00000000" w:rsidR="00000000" w:rsidRPr="00000000">
        <w:rPr>
          <w:b w:val="1"/>
          <w:color w:val="000000"/>
          <w:rtl w:val="0"/>
        </w:rPr>
        <w:t xml:space="preserve">Mainor T. &amp; Estella T 267 Neb 232 674 N.W. 2d 442 (2004)</w:t>
      </w:r>
    </w:p>
    <w:p w:rsidR="00000000" w:rsidDel="00000000" w:rsidP="00000000" w:rsidRDefault="00000000" w:rsidRPr="00000000">
      <w:pPr>
        <w:pStyle w:val="Heading3"/>
        <w:numPr>
          <w:ilvl w:val="0"/>
          <w:numId w:val="8"/>
        </w:numPr>
        <w:ind w:left="1080" w:hanging="360"/>
        <w:rPr/>
      </w:pPr>
      <w:r w:rsidDel="00000000" w:rsidR="00000000" w:rsidRPr="00000000">
        <w:rPr>
          <w:rtl w:val="0"/>
        </w:rPr>
        <w:t xml:space="preserve">Parents retain a liberty interest in continuous custody of his or her child</w:t>
      </w:r>
    </w:p>
    <w:p w:rsidR="00000000" w:rsidDel="00000000" w:rsidP="00000000" w:rsidRDefault="00000000" w:rsidRPr="00000000">
      <w:pPr>
        <w:pStyle w:val="Heading2"/>
        <w:numPr>
          <w:ilvl w:val="0"/>
          <w:numId w:val="9"/>
        </w:numPr>
        <w:ind w:left="720" w:hanging="360"/>
        <w:rPr>
          <w:b w:val="1"/>
        </w:rPr>
      </w:pPr>
      <w:r w:rsidDel="00000000" w:rsidR="00000000" w:rsidRPr="00000000">
        <w:rPr>
          <w:b w:val="1"/>
          <w:color w:val="000000"/>
          <w:rtl w:val="0"/>
        </w:rPr>
        <w:t xml:space="preserve">Stanosky v Kramer 102 s CT 1388, 455 US 745 (1982)</w:t>
      </w:r>
      <w:r w:rsidDel="00000000" w:rsidR="00000000" w:rsidRPr="00000000">
        <w:rPr>
          <w:rtl w:val="0"/>
        </w:rPr>
      </w:r>
    </w:p>
    <w:p w:rsidR="00000000" w:rsidDel="00000000" w:rsidP="00000000" w:rsidRDefault="00000000" w:rsidRPr="00000000">
      <w:pPr>
        <w:pStyle w:val="Heading3"/>
        <w:numPr>
          <w:ilvl w:val="0"/>
          <w:numId w:val="16"/>
        </w:numPr>
        <w:ind w:left="1080" w:hanging="360"/>
        <w:rPr/>
      </w:pPr>
      <w:r w:rsidDel="00000000" w:rsidR="00000000" w:rsidRPr="00000000">
        <w:rPr>
          <w:rtl w:val="0"/>
        </w:rPr>
        <w:t xml:space="preserve">Even when blood relationships are strained, parents retain vital interest in preventing the irretrievable destruction of family life; persons forced with dissolution of their parental rights have even more of a critical need for procedural protections</w:t>
      </w:r>
    </w:p>
    <w:p w:rsidR="00000000" w:rsidDel="00000000" w:rsidP="00000000" w:rsidRDefault="00000000" w:rsidRPr="00000000">
      <w:pPr>
        <w:pStyle w:val="Heading2"/>
        <w:numPr>
          <w:ilvl w:val="0"/>
          <w:numId w:val="9"/>
        </w:numPr>
        <w:ind w:left="720" w:hanging="360"/>
        <w:rPr>
          <w:b w:val="1"/>
        </w:rPr>
      </w:pPr>
      <w:r w:rsidDel="00000000" w:rsidR="00000000" w:rsidRPr="00000000">
        <w:rPr>
          <w:b w:val="1"/>
          <w:color w:val="000000"/>
          <w:rtl w:val="0"/>
        </w:rPr>
        <w:t xml:space="preserve">203 F. supp. 2d   153, 171, 175, 179, 181, 186, 188, 191, EDNY 2002)</w:t>
      </w:r>
      <w:r w:rsidDel="00000000" w:rsidR="00000000" w:rsidRPr="00000000">
        <w:rPr>
          <w:rtl w:val="0"/>
        </w:rPr>
      </w:r>
    </w:p>
    <w:p w:rsidR="00000000" w:rsidDel="00000000" w:rsidP="00000000" w:rsidRDefault="00000000" w:rsidRPr="00000000">
      <w:pPr>
        <w:pStyle w:val="Heading3"/>
        <w:numPr>
          <w:ilvl w:val="0"/>
          <w:numId w:val="5"/>
        </w:numPr>
        <w:ind w:left="1080" w:hanging="360"/>
        <w:rPr/>
      </w:pPr>
      <w:r w:rsidDel="00000000" w:rsidR="00000000" w:rsidRPr="00000000">
        <w:rPr>
          <w:rtl w:val="0"/>
        </w:rPr>
        <w:t xml:space="preserve">Charging mothers who are victims of domestic violence with neglect based on an allegation that they engaged in domestic violence is the most obvious expression of a failure to differentiate between the act of abuser and act of victim or to access culpability within the relationship appropriately. Victims do not “choose” to engage in domestic violence,</w:t>
      </w:r>
    </w:p>
    <w:p w:rsidR="00000000" w:rsidDel="00000000" w:rsidP="00000000" w:rsidRDefault="00000000" w:rsidRPr="00000000">
      <w:pPr>
        <w:pStyle w:val="Heading3"/>
        <w:numPr>
          <w:ilvl w:val="0"/>
          <w:numId w:val="5"/>
        </w:numPr>
        <w:ind w:left="1080" w:hanging="360"/>
        <w:rPr/>
      </w:pPr>
      <w:r w:rsidDel="00000000" w:rsidR="00000000" w:rsidRPr="00000000">
        <w:rPr>
          <w:rtl w:val="0"/>
        </w:rPr>
        <w:t xml:space="preserve">Showing proof that non offending parent is truly accountable for harm suffered is essential to protect parents due process rights</w:t>
      </w:r>
    </w:p>
    <w:p w:rsidR="00000000" w:rsidDel="00000000" w:rsidP="00000000" w:rsidRDefault="00000000" w:rsidRPr="00000000">
      <w:pPr>
        <w:pStyle w:val="Heading3"/>
        <w:numPr>
          <w:ilvl w:val="0"/>
          <w:numId w:val="5"/>
        </w:numPr>
        <w:ind w:left="1080" w:hanging="360"/>
        <w:rPr/>
      </w:pPr>
      <w:r w:rsidDel="00000000" w:rsidR="00000000" w:rsidRPr="00000000">
        <w:rPr>
          <w:rtl w:val="0"/>
        </w:rPr>
        <w:t xml:space="preserve">The case of </w:t>
      </w:r>
      <w:r w:rsidDel="00000000" w:rsidR="00000000" w:rsidRPr="00000000">
        <w:rPr>
          <w:b w:val="1"/>
          <w:rtl w:val="0"/>
        </w:rPr>
        <w:t xml:space="preserve">Nicholson</w:t>
      </w:r>
      <w:r w:rsidDel="00000000" w:rsidR="00000000" w:rsidRPr="00000000">
        <w:rPr>
          <w:rtl w:val="0"/>
        </w:rPr>
        <w:t xml:space="preserve"> v </w:t>
      </w:r>
      <w:r w:rsidDel="00000000" w:rsidR="00000000" w:rsidRPr="00000000">
        <w:rPr>
          <w:b w:val="1"/>
          <w:rtl w:val="0"/>
        </w:rPr>
        <w:t xml:space="preserve">Williams</w:t>
      </w:r>
      <w:r w:rsidDel="00000000" w:rsidR="00000000" w:rsidRPr="00000000">
        <w:rPr>
          <w:rtl w:val="0"/>
        </w:rPr>
        <w:t xml:space="preserve"> cites children in homes where domestic violence is present may be even more vulnerable to trauma created from removal and should be used only as a last resort and in the face of evidence that child faces imminent harm. Removal violates children’s 4 amendment right to be free from unreasonable search and seizure and the 9, 13, and 19 amendment rights of both parents and child</w:t>
      </w:r>
    </w:p>
    <w:p w:rsidR="00000000" w:rsidDel="00000000" w:rsidP="00000000" w:rsidRDefault="00000000" w:rsidRPr="00000000">
      <w:pPr>
        <w:pStyle w:val="Heading3"/>
        <w:numPr>
          <w:ilvl w:val="0"/>
          <w:numId w:val="5"/>
        </w:numPr>
        <w:ind w:left="1080" w:hanging="360"/>
        <w:rPr/>
      </w:pPr>
      <w:r w:rsidDel="00000000" w:rsidR="00000000" w:rsidRPr="00000000">
        <w:rPr>
          <w:rtl w:val="0"/>
        </w:rPr>
        <w:t xml:space="preserve">Fact that a child witnessed such abuse should never suffice to demonstrate that removal is necessary or in a child’s best interest</w:t>
      </w:r>
    </w:p>
    <w:p w:rsidR="00000000" w:rsidDel="00000000" w:rsidP="00000000" w:rsidRDefault="00000000" w:rsidRPr="00000000">
      <w:pPr>
        <w:pStyle w:val="Heading3"/>
        <w:numPr>
          <w:ilvl w:val="0"/>
          <w:numId w:val="5"/>
        </w:numPr>
        <w:ind w:left="1080" w:hanging="360"/>
        <w:rPr/>
      </w:pPr>
      <w:r w:rsidDel="00000000" w:rsidR="00000000" w:rsidRPr="00000000">
        <w:rPr>
          <w:rtl w:val="0"/>
        </w:rPr>
        <w:t xml:space="preserve">Evidence or risk of harm to individual child is necessary to justify removal. Must endanger life or limb to meet exigent circumstances for removal</w:t>
      </w:r>
    </w:p>
    <w:p w:rsidR="00000000" w:rsidDel="00000000" w:rsidP="00000000" w:rsidRDefault="00000000" w:rsidRPr="00000000">
      <w:pPr>
        <w:pStyle w:val="Heading3"/>
        <w:numPr>
          <w:ilvl w:val="0"/>
          <w:numId w:val="9"/>
        </w:numPr>
        <w:ind w:left="720" w:hanging="360"/>
        <w:rPr>
          <w:b w:val="1"/>
        </w:rPr>
      </w:pPr>
      <w:r w:rsidDel="00000000" w:rsidR="00000000" w:rsidRPr="00000000">
        <w:rPr>
          <w:b w:val="1"/>
          <w:rtl w:val="0"/>
        </w:rPr>
        <w:t xml:space="preserve">Smith v Organization of Foster Families 431 U.S. 816 862-63 1977</w:t>
      </w:r>
    </w:p>
    <w:p w:rsidR="00000000" w:rsidDel="00000000" w:rsidP="00000000" w:rsidRDefault="00000000" w:rsidRPr="00000000">
      <w:pPr>
        <w:pStyle w:val="Heading3"/>
        <w:numPr>
          <w:ilvl w:val="0"/>
          <w:numId w:val="2"/>
        </w:numPr>
        <w:ind w:left="1080" w:hanging="360"/>
        <w:rPr/>
      </w:pPr>
      <w:r w:rsidDel="00000000" w:rsidR="00000000" w:rsidRPr="00000000">
        <w:rPr>
          <w:rtl w:val="0"/>
        </w:rPr>
        <w:t xml:space="preserve">The state intrudes impermissibly on private realm of family life if it attempts to force breakup of a natural family</w:t>
      </w:r>
    </w:p>
    <w:p w:rsidR="00000000" w:rsidDel="00000000" w:rsidP="00000000" w:rsidRDefault="00000000" w:rsidRPr="00000000">
      <w:pPr>
        <w:pStyle w:val="Heading1"/>
        <w:contextualSpacing w:val="0"/>
        <w:rPr/>
      </w:pPr>
      <w:r w:rsidDel="00000000" w:rsidR="00000000" w:rsidRPr="00000000">
        <w:rPr>
          <w:color w:val="000000"/>
          <w:rtl w:val="0"/>
        </w:rPr>
        <w:t xml:space="preserve">Continued Placement is more harmful to her emotional and mental health</w:t>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color w:val="000000"/>
          <w:rtl w:val="0"/>
        </w:rPr>
        <w:t xml:space="preserve">She is confused by all the turmoil and disruption</w:t>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color w:val="000000"/>
          <w:rtl w:val="0"/>
        </w:rPr>
        <w:t xml:space="preserve">She now has to see us all individually instead of as a family as before</w:t>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color w:val="000000"/>
          <w:rtl w:val="0"/>
        </w:rPr>
        <w:t xml:space="preserve">What she overhears and how she interprets it. </w:t>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color w:val="000000"/>
          <w:rtl w:val="0"/>
        </w:rPr>
        <w:t xml:space="preserve">She has no resemblance of positive family interactions only separation caused by the states interference.</w:t>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color w:val="000000"/>
          <w:rtl w:val="0"/>
        </w:rPr>
        <w:t xml:space="preserve">Time free is spread too thin already making increasing visitation time or changing it in any way difficult</w:t>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color w:val="000000"/>
          <w:rtl w:val="0"/>
        </w:rPr>
        <w:t xml:space="preserve">Mother has not been in violent relationship in two years</w:t>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color w:val="000000"/>
          <w:rtl w:val="0"/>
        </w:rPr>
        <w:t xml:space="preserve">Mother has stable housing</w:t>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color w:val="000000"/>
          <w:rtl w:val="0"/>
        </w:rPr>
        <w:t xml:space="preserve">Mother has employment</w:t>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color w:val="000000"/>
          <w:rtl w:val="0"/>
        </w:rPr>
        <w:t xml:space="preserve">Have transportation to get her back and forth to school</w:t>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color w:val="000000"/>
          <w:rtl w:val="0"/>
        </w:rPr>
        <w:t xml:space="preserve">Her father has a safe stable home for her. Two in fact.</w:t>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color w:val="000000"/>
          <w:rtl w:val="0"/>
        </w:rPr>
        <w:t xml:space="preserve">Has income and transportation</w:t>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color w:val="000000"/>
          <w:rtl w:val="0"/>
        </w:rPr>
        <w:t xml:space="preserve">He is the one who made the call (immunity </w:t>
      </w:r>
      <w:r w:rsidDel="00000000" w:rsidR="00000000" w:rsidRPr="00000000">
        <w:rPr>
          <w:color w:val="0070c0"/>
          <w:rtl w:val="0"/>
        </w:rPr>
        <w:t xml:space="preserve">Neb Rev Stat 28-716)</w:t>
      </w:r>
      <w:r w:rsidDel="00000000" w:rsidR="00000000" w:rsidRPr="00000000">
        <w:rPr>
          <w:rtl w:val="0"/>
        </w:rPr>
      </w:r>
    </w:p>
    <w:p w:rsidR="00000000" w:rsidDel="00000000" w:rsidP="00000000" w:rsidRDefault="00000000" w:rsidRPr="00000000">
      <w:pPr>
        <w:pStyle w:val="Heading2"/>
        <w:ind w:left="630" w:firstLine="0"/>
        <w:contextualSpacing w:val="0"/>
        <w:rPr/>
      </w:pPr>
      <w:r w:rsidDel="00000000" w:rsidR="00000000" w:rsidRPr="00000000">
        <w:rPr>
          <w:rtl w:val="0"/>
        </w:rPr>
      </w:r>
    </w:p>
    <w:p w:rsidR="00000000" w:rsidDel="00000000" w:rsidP="00000000" w:rsidRDefault="00000000" w:rsidRPr="00000000">
      <w:pPr>
        <w:pStyle w:val="Heading2"/>
        <w:ind w:left="630" w:hanging="360"/>
        <w:contextualSpacing w:val="0"/>
        <w:rPr>
          <w:color w:val="000000"/>
        </w:rPr>
      </w:pPr>
      <w:r w:rsidDel="00000000" w:rsidR="00000000" w:rsidRPr="00000000">
        <w:rPr>
          <w:color w:val="000000"/>
          <w:rtl w:val="0"/>
        </w:rPr>
        <w:t xml:space="preserve">I have included written objections and corrections to previous court reports along with this but have not included everything due to the vast amount of violations and broken laws being committed in this case. I move the court to revoke the current protection order and set things back to the way they were before the state intruded on our rights by placing Kiyah back into the care of her mother, Cindi Miller</w:t>
      </w:r>
    </w:p>
    <w:p w:rsidR="00000000" w:rsidDel="00000000" w:rsidP="00000000" w:rsidRDefault="00000000" w:rsidRPr="00000000">
      <w:pPr>
        <w:pStyle w:val="Heading2"/>
        <w:ind w:left="630" w:hanging="360"/>
        <w:contextualSpacing w:val="0"/>
        <w:rPr>
          <w:color w:val="000000"/>
        </w:rPr>
      </w:pPr>
      <w:r w:rsidDel="00000000" w:rsidR="00000000" w:rsidRPr="00000000">
        <w:rPr>
          <w:color w:val="000000"/>
          <w:rtl w:val="0"/>
        </w:rPr>
        <w:t xml:space="preserve"> </w:t>
        <w:tab/>
        <w:tab/>
        <w:tab/>
        <w:tab/>
        <w:tab/>
        <w:tab/>
        <w:tab/>
        <w:tab/>
        <w:tab/>
        <w:tab/>
        <w:t xml:space="preserve">Respectfully,</w:t>
      </w:r>
    </w:p>
    <w:p w:rsidR="00000000" w:rsidDel="00000000" w:rsidP="00000000" w:rsidRDefault="00000000" w:rsidRPr="00000000">
      <w:pPr>
        <w:pStyle w:val="Heading2"/>
        <w:ind w:left="630" w:hanging="360"/>
        <w:contextualSpacing w:val="0"/>
        <w:rPr>
          <w:color w:val="000000"/>
        </w:rPr>
      </w:pPr>
      <w:r w:rsidDel="00000000" w:rsidR="00000000" w:rsidRPr="00000000">
        <w:rPr>
          <w:color w:val="000000"/>
          <w:rtl w:val="0"/>
        </w:rPr>
        <w:tab/>
        <w:tab/>
        <w:tab/>
        <w:tab/>
        <w:tab/>
        <w:tab/>
        <w:tab/>
        <w:tab/>
        <w:tab/>
        <w:t xml:space="preserve">Cindi Miller</w:t>
      </w:r>
    </w:p>
    <w:sectPr>
      <w:footerReference r:id="rId6" w:type="default"/>
      <w:pgSz w:h="15840" w:w="12240"/>
      <w:pgMar w:bottom="1440" w:top="1440" w:left="1440" w:right="1440" w:head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Quest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tabs>
        <w:tab w:val="center" w:pos="4680"/>
        <w:tab w:val="right" w:pos="9360"/>
      </w:tabs>
      <w:spacing w:after="720" w:before="100" w:line="240" w:lineRule="auto"/>
      <w:ind w:left="0" w:right="0" w:firstLine="0"/>
      <w:contextualSpacing w:val="0"/>
      <w:jc w:val="left"/>
      <w:rPr>
        <w:rFonts w:ascii="Questrial" w:cs="Questrial" w:eastAsia="Questrial" w:hAnsi="Questrial"/>
        <w:b w:val="0"/>
        <w:i w:val="0"/>
        <w:smallCaps w:val="0"/>
        <w:strike w:val="0"/>
        <w:color w:val="000000"/>
        <w:sz w:val="20"/>
        <w:szCs w:val="20"/>
        <w:u w:val="none"/>
        <w:vertAlign w:val="baseline"/>
      </w:rPr>
    </w:pPr>
    <w:r w:rsidDel="00000000" w:rsidR="00000000" w:rsidRPr="00000000">
      <w:rPr>
        <w:rFonts w:ascii="Questrial" w:cs="Questrial" w:eastAsia="Questrial" w:hAnsi="Questrial"/>
        <w:b w:val="0"/>
        <w:i w:val="0"/>
        <w:smallCaps w:val="0"/>
        <w:strike w:val="0"/>
        <w:color w:val="000000"/>
        <w:sz w:val="20"/>
        <w:szCs w:val="20"/>
        <w:u w:val="none"/>
        <w:vertAlign w:val="baseline"/>
        <w:rtl w:val="0"/>
      </w:rPr>
      <w:t xml:space="preserve">Motion To Revoke Protection OrderPage </w:t>
    </w:r>
    <w:r w:rsidDel="00000000" w:rsidR="00000000" w:rsidRPr="00000000">
      <w:rPr>
        <w:rFonts w:ascii="Questrial" w:cs="Questrial" w:eastAsia="Questrial" w:hAnsi="Questrial"/>
        <w:b w:val="0"/>
        <w:i w:val="0"/>
        <w:smallCaps w:val="0"/>
        <w:strike w:val="0"/>
        <w:color w:val="000000"/>
        <w:sz w:val="20"/>
        <w:szCs w:val="20"/>
        <w:u w:val="none"/>
        <w:vertAlign w:val="baseline"/>
      </w:rPr>
      <w:fldChar w:fldCharType="begin"/>
      <w:instrText xml:space="preserve">PAGE</w:instrText>
      <w:fldChar w:fldCharType="separate"/>
      <w:fldChar w:fldCharType="end"/>
    </w:r>
    <w:r w:rsidDel="00000000" w:rsidR="00000000" w:rsidRPr="00000000">
      <w:rPr>
        <w:rFonts w:ascii="Questrial" w:cs="Questrial" w:eastAsia="Questrial" w:hAnsi="Questrial"/>
        <w:b w:val="0"/>
        <w:i w:val="0"/>
        <w:smallCaps w:val="0"/>
        <w:strike w:val="0"/>
        <w:color w:val="000000"/>
        <w:sz w:val="20"/>
        <w:szCs w:val="20"/>
        <w:u w:val="none"/>
        <w:vertAlign w:val="baseline"/>
        <w:rtl w:val="0"/>
      </w:rPr>
      <w:t xml:space="preserve"> of </w:t>
    </w:r>
    <w:r w:rsidDel="00000000" w:rsidR="00000000" w:rsidRPr="00000000">
      <w:rPr>
        <w:rFonts w:ascii="Questrial" w:cs="Questrial" w:eastAsia="Questrial" w:hAnsi="Questrial"/>
        <w:b w:val="0"/>
        <w:i w:val="0"/>
        <w:smallCaps w:val="0"/>
        <w:strike w:val="0"/>
        <w:color w:val="000000"/>
        <w:sz w:val="20"/>
        <w:szCs w:val="20"/>
        <w:u w:val="none"/>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1080" w:firstLine="720"/>
      </w:pPr>
      <w:rPr/>
    </w:lvl>
    <w:lvl w:ilvl="1">
      <w:start w:val="1"/>
      <w:numFmt w:val="lowerLetter"/>
      <w:lvlText w:val="%2."/>
      <w:lvlJc w:val="left"/>
      <w:pPr>
        <w:ind w:left="1800" w:firstLine="1440"/>
      </w:pPr>
      <w:rPr/>
    </w:lvl>
    <w:lvl w:ilvl="2">
      <w:start w:val="1"/>
      <w:numFmt w:val="lowerRoman"/>
      <w:lvlText w:val="%3."/>
      <w:lvlJc w:val="right"/>
      <w:pPr>
        <w:ind w:left="2520" w:firstLine="2340"/>
      </w:pPr>
      <w:rPr/>
    </w:lvl>
    <w:lvl w:ilvl="3">
      <w:start w:val="1"/>
      <w:numFmt w:val="decimal"/>
      <w:lvlText w:val="%4."/>
      <w:lvlJc w:val="left"/>
      <w:pPr>
        <w:ind w:left="3240" w:firstLine="2880"/>
      </w:pPr>
      <w:rPr/>
    </w:lvl>
    <w:lvl w:ilvl="4">
      <w:start w:val="1"/>
      <w:numFmt w:val="lowerLetter"/>
      <w:lvlText w:val="%5."/>
      <w:lvlJc w:val="left"/>
      <w:pPr>
        <w:ind w:left="3960" w:firstLine="3600"/>
      </w:pPr>
      <w:rPr/>
    </w:lvl>
    <w:lvl w:ilvl="5">
      <w:start w:val="1"/>
      <w:numFmt w:val="lowerRoman"/>
      <w:lvlText w:val="%6."/>
      <w:lvlJc w:val="right"/>
      <w:pPr>
        <w:ind w:left="4680" w:firstLine="4500"/>
      </w:pPr>
      <w:rPr/>
    </w:lvl>
    <w:lvl w:ilvl="6">
      <w:start w:val="1"/>
      <w:numFmt w:val="decimal"/>
      <w:lvlText w:val="%7."/>
      <w:lvlJc w:val="left"/>
      <w:pPr>
        <w:ind w:left="5400" w:firstLine="5040"/>
      </w:pPr>
      <w:rPr/>
    </w:lvl>
    <w:lvl w:ilvl="7">
      <w:start w:val="1"/>
      <w:numFmt w:val="lowerLetter"/>
      <w:lvlText w:val="%8."/>
      <w:lvlJc w:val="left"/>
      <w:pPr>
        <w:ind w:left="6120" w:firstLine="5760"/>
      </w:pPr>
      <w:rPr/>
    </w:lvl>
    <w:lvl w:ilvl="8">
      <w:start w:val="1"/>
      <w:numFmt w:val="lowerRoman"/>
      <w:lvlText w:val="%9."/>
      <w:lvlJc w:val="right"/>
      <w:pPr>
        <w:ind w:left="6840" w:firstLine="6660"/>
      </w:pPr>
      <w:rPr/>
    </w:lvl>
  </w:abstractNum>
  <w:abstractNum w:abstractNumId="2">
    <w:lvl w:ilvl="0">
      <w:start w:val="1"/>
      <w:numFmt w:val="decimal"/>
      <w:lvlText w:val="%1."/>
      <w:lvlJc w:val="left"/>
      <w:pPr>
        <w:ind w:left="1080" w:firstLine="720"/>
      </w:pPr>
      <w:rPr/>
    </w:lvl>
    <w:lvl w:ilvl="1">
      <w:start w:val="1"/>
      <w:numFmt w:val="lowerLetter"/>
      <w:lvlText w:val="%2."/>
      <w:lvlJc w:val="left"/>
      <w:pPr>
        <w:ind w:left="1800" w:firstLine="1440"/>
      </w:pPr>
      <w:rPr/>
    </w:lvl>
    <w:lvl w:ilvl="2">
      <w:start w:val="1"/>
      <w:numFmt w:val="lowerRoman"/>
      <w:lvlText w:val="%3."/>
      <w:lvlJc w:val="right"/>
      <w:pPr>
        <w:ind w:left="2520" w:firstLine="2340"/>
      </w:pPr>
      <w:rPr/>
    </w:lvl>
    <w:lvl w:ilvl="3">
      <w:start w:val="1"/>
      <w:numFmt w:val="decimal"/>
      <w:lvlText w:val="%4."/>
      <w:lvlJc w:val="left"/>
      <w:pPr>
        <w:ind w:left="3240" w:firstLine="2880"/>
      </w:pPr>
      <w:rPr/>
    </w:lvl>
    <w:lvl w:ilvl="4">
      <w:start w:val="1"/>
      <w:numFmt w:val="lowerLetter"/>
      <w:lvlText w:val="%5."/>
      <w:lvlJc w:val="left"/>
      <w:pPr>
        <w:ind w:left="3960" w:firstLine="3600"/>
      </w:pPr>
      <w:rPr/>
    </w:lvl>
    <w:lvl w:ilvl="5">
      <w:start w:val="1"/>
      <w:numFmt w:val="lowerRoman"/>
      <w:lvlText w:val="%6."/>
      <w:lvlJc w:val="right"/>
      <w:pPr>
        <w:ind w:left="4680" w:firstLine="4500"/>
      </w:pPr>
      <w:rPr/>
    </w:lvl>
    <w:lvl w:ilvl="6">
      <w:start w:val="1"/>
      <w:numFmt w:val="decimal"/>
      <w:lvlText w:val="%7."/>
      <w:lvlJc w:val="left"/>
      <w:pPr>
        <w:ind w:left="5400" w:firstLine="5040"/>
      </w:pPr>
      <w:rPr/>
    </w:lvl>
    <w:lvl w:ilvl="7">
      <w:start w:val="1"/>
      <w:numFmt w:val="lowerLetter"/>
      <w:lvlText w:val="%8."/>
      <w:lvlJc w:val="left"/>
      <w:pPr>
        <w:ind w:left="6120" w:firstLine="5760"/>
      </w:pPr>
      <w:rPr/>
    </w:lvl>
    <w:lvl w:ilvl="8">
      <w:start w:val="1"/>
      <w:numFmt w:val="lowerRoman"/>
      <w:lvlText w:val="%9."/>
      <w:lvlJc w:val="right"/>
      <w:pPr>
        <w:ind w:left="6840" w:firstLine="6660"/>
      </w:pPr>
      <w:rPr/>
    </w:lvl>
  </w:abstractNum>
  <w:abstractNum w:abstractNumId="3">
    <w:lvl w:ilvl="0">
      <w:start w:val="1"/>
      <w:numFmt w:val="upperLetter"/>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4">
    <w:lvl w:ilvl="0">
      <w:start w:val="1"/>
      <w:numFmt w:val="decimal"/>
      <w:lvlText w:val="%1."/>
      <w:lvlJc w:val="left"/>
      <w:pPr>
        <w:ind w:left="1080" w:firstLine="720"/>
      </w:pPr>
      <w:rPr/>
    </w:lvl>
    <w:lvl w:ilvl="1">
      <w:start w:val="1"/>
      <w:numFmt w:val="lowerLetter"/>
      <w:lvlText w:val="%2."/>
      <w:lvlJc w:val="left"/>
      <w:pPr>
        <w:ind w:left="1800" w:firstLine="1440"/>
      </w:pPr>
      <w:rPr/>
    </w:lvl>
    <w:lvl w:ilvl="2">
      <w:start w:val="1"/>
      <w:numFmt w:val="lowerRoman"/>
      <w:lvlText w:val="%3."/>
      <w:lvlJc w:val="right"/>
      <w:pPr>
        <w:ind w:left="2520" w:firstLine="2340"/>
      </w:pPr>
      <w:rPr/>
    </w:lvl>
    <w:lvl w:ilvl="3">
      <w:start w:val="1"/>
      <w:numFmt w:val="decimal"/>
      <w:lvlText w:val="%4."/>
      <w:lvlJc w:val="left"/>
      <w:pPr>
        <w:ind w:left="3240" w:firstLine="2880"/>
      </w:pPr>
      <w:rPr/>
    </w:lvl>
    <w:lvl w:ilvl="4">
      <w:start w:val="1"/>
      <w:numFmt w:val="lowerLetter"/>
      <w:lvlText w:val="%5."/>
      <w:lvlJc w:val="left"/>
      <w:pPr>
        <w:ind w:left="3960" w:firstLine="3600"/>
      </w:pPr>
      <w:rPr/>
    </w:lvl>
    <w:lvl w:ilvl="5">
      <w:start w:val="1"/>
      <w:numFmt w:val="lowerRoman"/>
      <w:lvlText w:val="%6."/>
      <w:lvlJc w:val="right"/>
      <w:pPr>
        <w:ind w:left="4680" w:firstLine="4500"/>
      </w:pPr>
      <w:rPr/>
    </w:lvl>
    <w:lvl w:ilvl="6">
      <w:start w:val="1"/>
      <w:numFmt w:val="decimal"/>
      <w:lvlText w:val="%7."/>
      <w:lvlJc w:val="left"/>
      <w:pPr>
        <w:ind w:left="5400" w:firstLine="5040"/>
      </w:pPr>
      <w:rPr/>
    </w:lvl>
    <w:lvl w:ilvl="7">
      <w:start w:val="1"/>
      <w:numFmt w:val="lowerLetter"/>
      <w:lvlText w:val="%8."/>
      <w:lvlJc w:val="left"/>
      <w:pPr>
        <w:ind w:left="6120" w:firstLine="5760"/>
      </w:pPr>
      <w:rPr/>
    </w:lvl>
    <w:lvl w:ilvl="8">
      <w:start w:val="1"/>
      <w:numFmt w:val="lowerRoman"/>
      <w:lvlText w:val="%9."/>
      <w:lvlJc w:val="right"/>
      <w:pPr>
        <w:ind w:left="6840" w:firstLine="6660"/>
      </w:pPr>
      <w:rPr/>
    </w:lvl>
  </w:abstractNum>
  <w:abstractNum w:abstractNumId="5">
    <w:lvl w:ilvl="0">
      <w:start w:val="1"/>
      <w:numFmt w:val="decimal"/>
      <w:lvlText w:val="%1."/>
      <w:lvlJc w:val="left"/>
      <w:pPr>
        <w:ind w:left="1080" w:firstLine="72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6">
    <w:lvl w:ilvl="0">
      <w:start w:val="1"/>
      <w:numFmt w:val="decimal"/>
      <w:lvlText w:val="%1."/>
      <w:lvlJc w:val="left"/>
      <w:pPr>
        <w:ind w:left="1080" w:firstLine="720"/>
      </w:pPr>
      <w:rPr/>
    </w:lvl>
    <w:lvl w:ilvl="1">
      <w:start w:val="1"/>
      <w:numFmt w:val="lowerLetter"/>
      <w:lvlText w:val="%2."/>
      <w:lvlJc w:val="left"/>
      <w:pPr>
        <w:ind w:left="1800" w:firstLine="1440"/>
      </w:pPr>
      <w:rPr/>
    </w:lvl>
    <w:lvl w:ilvl="2">
      <w:start w:val="1"/>
      <w:numFmt w:val="lowerRoman"/>
      <w:lvlText w:val="%3."/>
      <w:lvlJc w:val="right"/>
      <w:pPr>
        <w:ind w:left="2520" w:firstLine="2340"/>
      </w:pPr>
      <w:rPr/>
    </w:lvl>
    <w:lvl w:ilvl="3">
      <w:start w:val="1"/>
      <w:numFmt w:val="decimal"/>
      <w:lvlText w:val="%4."/>
      <w:lvlJc w:val="left"/>
      <w:pPr>
        <w:ind w:left="3240" w:firstLine="2880"/>
      </w:pPr>
      <w:rPr/>
    </w:lvl>
    <w:lvl w:ilvl="4">
      <w:start w:val="1"/>
      <w:numFmt w:val="lowerLetter"/>
      <w:lvlText w:val="%5."/>
      <w:lvlJc w:val="left"/>
      <w:pPr>
        <w:ind w:left="3960" w:firstLine="3600"/>
      </w:pPr>
      <w:rPr/>
    </w:lvl>
    <w:lvl w:ilvl="5">
      <w:start w:val="1"/>
      <w:numFmt w:val="lowerRoman"/>
      <w:lvlText w:val="%6."/>
      <w:lvlJc w:val="right"/>
      <w:pPr>
        <w:ind w:left="4680" w:firstLine="4500"/>
      </w:pPr>
      <w:rPr/>
    </w:lvl>
    <w:lvl w:ilvl="6">
      <w:start w:val="1"/>
      <w:numFmt w:val="decimal"/>
      <w:lvlText w:val="%7."/>
      <w:lvlJc w:val="left"/>
      <w:pPr>
        <w:ind w:left="5400" w:firstLine="5040"/>
      </w:pPr>
      <w:rPr/>
    </w:lvl>
    <w:lvl w:ilvl="7">
      <w:start w:val="1"/>
      <w:numFmt w:val="lowerLetter"/>
      <w:lvlText w:val="%8."/>
      <w:lvlJc w:val="left"/>
      <w:pPr>
        <w:ind w:left="6120" w:firstLine="5760"/>
      </w:pPr>
      <w:rPr/>
    </w:lvl>
    <w:lvl w:ilvl="8">
      <w:start w:val="1"/>
      <w:numFmt w:val="lowerRoman"/>
      <w:lvlText w:val="%9."/>
      <w:lvlJc w:val="right"/>
      <w:pPr>
        <w:ind w:left="6840" w:firstLine="6660"/>
      </w:pPr>
      <w:rPr/>
    </w:lvl>
  </w:abstractNum>
  <w:abstractNum w:abstractNumId="7">
    <w:lvl w:ilvl="0">
      <w:start w:val="1"/>
      <w:numFmt w:val="decimal"/>
      <w:lvlText w:val="%1."/>
      <w:lvlJc w:val="left"/>
      <w:pPr>
        <w:ind w:left="1080" w:firstLine="72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8">
    <w:lvl w:ilvl="0">
      <w:start w:val="1"/>
      <w:numFmt w:val="decimal"/>
      <w:lvlText w:val="%1."/>
      <w:lvlJc w:val="left"/>
      <w:pPr>
        <w:ind w:left="1080" w:firstLine="72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9">
    <w:lvl w:ilvl="0">
      <w:start w:val="1"/>
      <w:numFmt w:val="upperLetter"/>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10">
    <w:lvl w:ilvl="0">
      <w:start w:val="1"/>
      <w:numFmt w:val="decimal"/>
      <w:lvlText w:val="%1."/>
      <w:lvlJc w:val="left"/>
      <w:pPr>
        <w:ind w:left="1080" w:firstLine="720"/>
      </w:pPr>
      <w:rPr/>
    </w:lvl>
    <w:lvl w:ilvl="1">
      <w:start w:val="1"/>
      <w:numFmt w:val="lowerLetter"/>
      <w:lvlText w:val="%2."/>
      <w:lvlJc w:val="left"/>
      <w:pPr>
        <w:ind w:left="1800" w:firstLine="1440"/>
      </w:pPr>
      <w:rPr/>
    </w:lvl>
    <w:lvl w:ilvl="2">
      <w:start w:val="1"/>
      <w:numFmt w:val="lowerRoman"/>
      <w:lvlText w:val="%3."/>
      <w:lvlJc w:val="right"/>
      <w:pPr>
        <w:ind w:left="2520" w:firstLine="2340"/>
      </w:pPr>
      <w:rPr/>
    </w:lvl>
    <w:lvl w:ilvl="3">
      <w:start w:val="1"/>
      <w:numFmt w:val="decimal"/>
      <w:lvlText w:val="%4."/>
      <w:lvlJc w:val="left"/>
      <w:pPr>
        <w:ind w:left="3240" w:firstLine="2880"/>
      </w:pPr>
      <w:rPr/>
    </w:lvl>
    <w:lvl w:ilvl="4">
      <w:start w:val="1"/>
      <w:numFmt w:val="lowerLetter"/>
      <w:lvlText w:val="%5."/>
      <w:lvlJc w:val="left"/>
      <w:pPr>
        <w:ind w:left="3960" w:firstLine="3600"/>
      </w:pPr>
      <w:rPr/>
    </w:lvl>
    <w:lvl w:ilvl="5">
      <w:start w:val="1"/>
      <w:numFmt w:val="lowerRoman"/>
      <w:lvlText w:val="%6."/>
      <w:lvlJc w:val="right"/>
      <w:pPr>
        <w:ind w:left="4680" w:firstLine="4500"/>
      </w:pPr>
      <w:rPr/>
    </w:lvl>
    <w:lvl w:ilvl="6">
      <w:start w:val="1"/>
      <w:numFmt w:val="decimal"/>
      <w:lvlText w:val="%7."/>
      <w:lvlJc w:val="left"/>
      <w:pPr>
        <w:ind w:left="5400" w:firstLine="5040"/>
      </w:pPr>
      <w:rPr/>
    </w:lvl>
    <w:lvl w:ilvl="7">
      <w:start w:val="1"/>
      <w:numFmt w:val="lowerLetter"/>
      <w:lvlText w:val="%8."/>
      <w:lvlJc w:val="left"/>
      <w:pPr>
        <w:ind w:left="6120" w:firstLine="5760"/>
      </w:pPr>
      <w:rPr/>
    </w:lvl>
    <w:lvl w:ilvl="8">
      <w:start w:val="1"/>
      <w:numFmt w:val="lowerRoman"/>
      <w:lvlText w:val="%9."/>
      <w:lvlJc w:val="right"/>
      <w:pPr>
        <w:ind w:left="6840" w:firstLine="6660"/>
      </w:pPr>
      <w:rPr/>
    </w:lvl>
  </w:abstractNum>
  <w:abstractNum w:abstractNumId="11">
    <w:lvl w:ilvl="0">
      <w:start w:val="1"/>
      <w:numFmt w:val="decimal"/>
      <w:lvlText w:val="%1."/>
      <w:lvlJc w:val="left"/>
      <w:pPr>
        <w:ind w:left="1080" w:firstLine="72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12">
    <w:lvl w:ilvl="0">
      <w:start w:val="1"/>
      <w:numFmt w:val="upperLetter"/>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13">
    <w:lvl w:ilvl="0">
      <w:start w:val="1"/>
      <w:numFmt w:val="decimal"/>
      <w:lvlText w:val="%1."/>
      <w:lvlJc w:val="left"/>
      <w:pPr>
        <w:ind w:left="1080" w:firstLine="720"/>
      </w:pPr>
      <w:rPr/>
    </w:lvl>
    <w:lvl w:ilvl="1">
      <w:start w:val="1"/>
      <w:numFmt w:val="lowerLetter"/>
      <w:lvlText w:val="%2."/>
      <w:lvlJc w:val="left"/>
      <w:pPr>
        <w:ind w:left="1800" w:firstLine="1440"/>
      </w:pPr>
      <w:rPr/>
    </w:lvl>
    <w:lvl w:ilvl="2">
      <w:start w:val="1"/>
      <w:numFmt w:val="lowerRoman"/>
      <w:lvlText w:val="%3."/>
      <w:lvlJc w:val="right"/>
      <w:pPr>
        <w:ind w:left="2520" w:firstLine="2340"/>
      </w:pPr>
      <w:rPr/>
    </w:lvl>
    <w:lvl w:ilvl="3">
      <w:start w:val="1"/>
      <w:numFmt w:val="decimal"/>
      <w:lvlText w:val="%4."/>
      <w:lvlJc w:val="left"/>
      <w:pPr>
        <w:ind w:left="3240" w:firstLine="2880"/>
      </w:pPr>
      <w:rPr/>
    </w:lvl>
    <w:lvl w:ilvl="4">
      <w:start w:val="1"/>
      <w:numFmt w:val="lowerLetter"/>
      <w:lvlText w:val="%5."/>
      <w:lvlJc w:val="left"/>
      <w:pPr>
        <w:ind w:left="3960" w:firstLine="3600"/>
      </w:pPr>
      <w:rPr/>
    </w:lvl>
    <w:lvl w:ilvl="5">
      <w:start w:val="1"/>
      <w:numFmt w:val="lowerRoman"/>
      <w:lvlText w:val="%6."/>
      <w:lvlJc w:val="right"/>
      <w:pPr>
        <w:ind w:left="4680" w:firstLine="4500"/>
      </w:pPr>
      <w:rPr/>
    </w:lvl>
    <w:lvl w:ilvl="6">
      <w:start w:val="1"/>
      <w:numFmt w:val="decimal"/>
      <w:lvlText w:val="%7."/>
      <w:lvlJc w:val="left"/>
      <w:pPr>
        <w:ind w:left="5400" w:firstLine="5040"/>
      </w:pPr>
      <w:rPr/>
    </w:lvl>
    <w:lvl w:ilvl="7">
      <w:start w:val="1"/>
      <w:numFmt w:val="lowerLetter"/>
      <w:lvlText w:val="%8."/>
      <w:lvlJc w:val="left"/>
      <w:pPr>
        <w:ind w:left="6120" w:firstLine="5760"/>
      </w:pPr>
      <w:rPr/>
    </w:lvl>
    <w:lvl w:ilvl="8">
      <w:start w:val="1"/>
      <w:numFmt w:val="lowerRoman"/>
      <w:lvlText w:val="%9."/>
      <w:lvlJc w:val="right"/>
      <w:pPr>
        <w:ind w:left="6840" w:firstLine="6660"/>
      </w:pPr>
      <w:rPr/>
    </w:lvl>
  </w:abstractNum>
  <w:abstractNum w:abstractNumId="14">
    <w:lvl w:ilvl="0">
      <w:start w:val="1"/>
      <w:numFmt w:val="decimal"/>
      <w:lvlText w:val="%1."/>
      <w:lvlJc w:val="left"/>
      <w:pPr>
        <w:ind w:left="1080" w:firstLine="72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15">
    <w:lvl w:ilvl="0">
      <w:start w:val="1"/>
      <w:numFmt w:val="decimal"/>
      <w:lvlText w:val="%1."/>
      <w:lvlJc w:val="left"/>
      <w:pPr>
        <w:ind w:left="1080" w:firstLine="72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16">
    <w:lvl w:ilvl="0">
      <w:start w:val="1"/>
      <w:numFmt w:val="decimal"/>
      <w:lvlText w:val="%1."/>
      <w:lvlJc w:val="left"/>
      <w:pPr>
        <w:ind w:left="1080" w:firstLine="72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Questrial" w:cs="Questrial" w:eastAsia="Questrial" w:hAnsi="Questrial"/>
        <w:b w:val="0"/>
        <w:i w:val="0"/>
        <w:smallCaps w:val="0"/>
        <w:strike w:val="0"/>
        <w:color w:val="000000"/>
        <w:sz w:val="20"/>
        <w:szCs w:val="20"/>
        <w:u w:val="none"/>
        <w:vertAlign w:val="baseline"/>
      </w:rPr>
    </w:rPrDefault>
    <w:pPrDefault>
      <w:pPr>
        <w:keepNext w:val="0"/>
        <w:keepLines w:val="0"/>
        <w:widowControl w:val="1"/>
        <w:pBdr>
          <w:top w:space="0" w:sz="0" w:val="nil"/>
          <w:left w:space="0" w:sz="0" w:val="nil"/>
          <w:bottom w:space="0" w:sz="0" w:val="nil"/>
          <w:right w:space="0" w:sz="0" w:val="nil"/>
          <w:between w:space="0" w:sz="0" w:val="nil"/>
        </w:pBdr>
        <w:spacing w:after="200" w:before="10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top w:color="9acd4c" w:space="0" w:sz="24" w:val="single"/>
        <w:left w:color="9acd4c" w:space="0" w:sz="24" w:val="single"/>
        <w:bottom w:color="9acd4c" w:space="0" w:sz="24" w:val="single"/>
        <w:right w:color="9acd4c" w:space="0" w:sz="24" w:val="single"/>
      </w:pBdr>
      <w:shd w:fill="9acd4c" w:val="clear"/>
      <w:spacing w:after="0" w:before="480" w:lineRule="auto"/>
      <w:contextualSpacing w:val="1"/>
    </w:pPr>
    <w:rPr>
      <w:b w:val="1"/>
      <w:smallCaps w:val="1"/>
      <w:color w:val="ffffff"/>
      <w:sz w:val="22"/>
      <w:szCs w:val="22"/>
    </w:rPr>
  </w:style>
  <w:style w:type="paragraph" w:styleId="Heading2">
    <w:name w:val="heading 2"/>
    <w:basedOn w:val="Normal"/>
    <w:next w:val="Normal"/>
    <w:pPr>
      <w:keepNext w:val="1"/>
      <w:keepLines w:val="1"/>
      <w:pBdr>
        <w:top w:color="eaf5db" w:space="0" w:sz="24" w:val="single"/>
        <w:left w:color="eaf5db" w:space="0" w:sz="24" w:val="single"/>
        <w:bottom w:color="eaf5db" w:space="0" w:sz="24" w:val="single"/>
        <w:right w:color="eaf5db" w:space="0" w:sz="24" w:val="single"/>
      </w:pBdr>
      <w:shd w:fill="eaf5db" w:val="clear"/>
      <w:spacing w:after="0" w:before="360" w:lineRule="auto"/>
      <w:contextualSpacing w:val="1"/>
    </w:pPr>
    <w:rPr>
      <w:b w:val="1"/>
      <w:smallCaps w:val="1"/>
      <w:sz w:val="36"/>
      <w:szCs w:val="36"/>
    </w:rPr>
  </w:style>
  <w:style w:type="paragraph" w:styleId="Heading3">
    <w:name w:val="heading 3"/>
    <w:basedOn w:val="Normal"/>
    <w:next w:val="Normal"/>
    <w:pPr>
      <w:keepNext w:val="1"/>
      <w:keepLines w:val="1"/>
      <w:pBdr>
        <w:top w:color="9acd4c" w:space="2" w:sz="6" w:val="single"/>
      </w:pBdr>
      <w:spacing w:after="0" w:before="300" w:lineRule="auto"/>
      <w:contextualSpacing w:val="1"/>
    </w:pPr>
    <w:rPr>
      <w:b w:val="1"/>
      <w:smallCaps w:val="1"/>
      <w:color w:val="4e6d1e"/>
      <w:sz w:val="28"/>
      <w:szCs w:val="28"/>
    </w:rPr>
  </w:style>
  <w:style w:type="paragraph" w:styleId="Heading4">
    <w:name w:val="heading 4"/>
    <w:basedOn w:val="Normal"/>
    <w:next w:val="Normal"/>
    <w:pPr>
      <w:keepNext w:val="1"/>
      <w:keepLines w:val="1"/>
      <w:pBdr>
        <w:top w:color="9acd4c" w:space="2" w:sz="6" w:val="dotted"/>
      </w:pBdr>
      <w:spacing w:after="0" w:before="200" w:lineRule="auto"/>
      <w:contextualSpacing w:val="1"/>
    </w:pPr>
    <w:rPr>
      <w:b w:val="1"/>
      <w:smallCaps w:val="1"/>
      <w:color w:val="75a42d"/>
      <w:sz w:val="24"/>
      <w:szCs w:val="24"/>
    </w:rPr>
  </w:style>
  <w:style w:type="paragraph" w:styleId="Heading5">
    <w:name w:val="heading 5"/>
    <w:basedOn w:val="Normal"/>
    <w:next w:val="Normal"/>
    <w:pPr>
      <w:keepNext w:val="1"/>
      <w:keepLines w:val="1"/>
      <w:pBdr>
        <w:bottom w:color="9acd4c" w:space="1" w:sz="6" w:val="single"/>
      </w:pBdr>
      <w:spacing w:after="0" w:before="200" w:lineRule="auto"/>
      <w:contextualSpacing w:val="1"/>
    </w:pPr>
    <w:rPr>
      <w:b w:val="1"/>
      <w:smallCaps w:val="1"/>
      <w:color w:val="75a42d"/>
      <w:sz w:val="22"/>
      <w:szCs w:val="22"/>
    </w:rPr>
  </w:style>
  <w:style w:type="paragraph" w:styleId="Heading6">
    <w:name w:val="heading 6"/>
    <w:basedOn w:val="Normal"/>
    <w:next w:val="Normal"/>
    <w:pPr>
      <w:keepNext w:val="1"/>
      <w:keepLines w:val="1"/>
      <w:pBdr>
        <w:bottom w:color="9acd4c" w:space="1" w:sz="6" w:val="dotted"/>
      </w:pBdr>
      <w:spacing w:after="0" w:before="200" w:lineRule="auto"/>
      <w:contextualSpacing w:val="1"/>
    </w:pPr>
    <w:rPr>
      <w:b w:val="1"/>
      <w:smallCaps w:val="1"/>
      <w:color w:val="75a42d"/>
      <w:sz w:val="20"/>
      <w:szCs w:val="20"/>
    </w:rPr>
  </w:style>
  <w:style w:type="paragraph" w:styleId="Title">
    <w:name w:val="Title"/>
    <w:basedOn w:val="Normal"/>
    <w:next w:val="Normal"/>
    <w:pPr>
      <w:keepNext w:val="1"/>
      <w:keepLines w:val="1"/>
      <w:spacing w:after="0" w:before="0" w:lineRule="auto"/>
      <w:contextualSpacing w:val="1"/>
    </w:pPr>
    <w:rPr>
      <w:rFonts w:ascii="Questrial" w:cs="Questrial" w:eastAsia="Questrial" w:hAnsi="Questrial"/>
      <w:b w:val="1"/>
      <w:smallCaps w:val="1"/>
      <w:color w:val="9acd4c"/>
      <w:sz w:val="52"/>
      <w:szCs w:val="52"/>
    </w:rPr>
  </w:style>
  <w:style w:type="paragraph" w:styleId="Normal" w:default="1">
    <w:name w:val="Normal"/>
    <w:qFormat w:val="1"/>
    <w:rsid w:val="00F3655F"/>
  </w:style>
  <w:style w:type="paragraph" w:styleId="Heading1">
    <w:name w:val="heading 1"/>
    <w:basedOn w:val="Normal"/>
    <w:next w:val="Normal"/>
    <w:link w:val="Heading1Char"/>
    <w:uiPriority w:val="9"/>
    <w:qFormat w:val="1"/>
    <w:rsid w:val="00F3655F"/>
    <w:pPr>
      <w:pBdr>
        <w:top w:color="9acd4c" w:space="0" w:sz="24" w:themeColor="accent1" w:val="single"/>
        <w:left w:color="9acd4c" w:space="0" w:sz="24" w:themeColor="accent1" w:val="single"/>
        <w:bottom w:color="9acd4c" w:space="0" w:sz="24" w:themeColor="accent1" w:val="single"/>
        <w:right w:color="9acd4c" w:space="0" w:sz="24" w:themeColor="accent1" w:val="single"/>
      </w:pBdr>
      <w:shd w:color="auto" w:fill="9acd4c" w:themeFill="accent1" w:val="clear"/>
      <w:spacing w:after="0"/>
      <w:outlineLvl w:val="0"/>
    </w:pPr>
    <w:rPr>
      <w:caps w:val="1"/>
      <w:color w:val="ffffff" w:themeColor="background1"/>
      <w:spacing w:val="15"/>
      <w:sz w:val="22"/>
      <w:szCs w:val="22"/>
    </w:rPr>
  </w:style>
  <w:style w:type="paragraph" w:styleId="Heading2">
    <w:name w:val="heading 2"/>
    <w:basedOn w:val="Normal"/>
    <w:next w:val="Normal"/>
    <w:link w:val="Heading2Char"/>
    <w:uiPriority w:val="9"/>
    <w:unhideWhenUsed w:val="1"/>
    <w:qFormat w:val="1"/>
    <w:rsid w:val="00F3655F"/>
    <w:pPr>
      <w:pBdr>
        <w:top w:color="eaf5db" w:space="0" w:sz="24" w:themeColor="accent1" w:themeTint="000033" w:val="single"/>
        <w:left w:color="eaf5db" w:space="0" w:sz="24" w:themeColor="accent1" w:themeTint="000033" w:val="single"/>
        <w:bottom w:color="eaf5db" w:space="0" w:sz="24" w:themeColor="accent1" w:themeTint="000033" w:val="single"/>
        <w:right w:color="eaf5db" w:space="0" w:sz="24" w:themeColor="accent1" w:themeTint="000033" w:val="single"/>
      </w:pBdr>
      <w:shd w:color="auto" w:fill="eaf5db" w:themeFill="accent1" w:themeFillTint="000033" w:val="clear"/>
      <w:spacing w:after="0"/>
      <w:outlineLvl w:val="1"/>
    </w:pPr>
    <w:rPr>
      <w:caps w:val="1"/>
      <w:spacing w:val="15"/>
    </w:rPr>
  </w:style>
  <w:style w:type="paragraph" w:styleId="Heading3">
    <w:name w:val="heading 3"/>
    <w:basedOn w:val="Normal"/>
    <w:next w:val="Normal"/>
    <w:link w:val="Heading3Char"/>
    <w:uiPriority w:val="9"/>
    <w:unhideWhenUsed w:val="1"/>
    <w:qFormat w:val="1"/>
    <w:rsid w:val="00F3655F"/>
    <w:pPr>
      <w:pBdr>
        <w:top w:color="9acd4c" w:space="2" w:sz="6" w:themeColor="accent1" w:val="single"/>
      </w:pBdr>
      <w:spacing w:after="0" w:before="300"/>
      <w:outlineLvl w:val="2"/>
    </w:pPr>
    <w:rPr>
      <w:caps w:val="1"/>
      <w:color w:val="4d6d1e" w:themeColor="accent1" w:themeShade="00007F"/>
      <w:spacing w:val="15"/>
    </w:rPr>
  </w:style>
  <w:style w:type="paragraph" w:styleId="Heading4">
    <w:name w:val="heading 4"/>
    <w:basedOn w:val="Normal"/>
    <w:next w:val="Normal"/>
    <w:link w:val="Heading4Char"/>
    <w:uiPriority w:val="9"/>
    <w:semiHidden w:val="1"/>
    <w:unhideWhenUsed w:val="1"/>
    <w:qFormat w:val="1"/>
    <w:rsid w:val="00F3655F"/>
    <w:pPr>
      <w:pBdr>
        <w:top w:color="9acd4c" w:space="2" w:sz="6" w:themeColor="accent1" w:val="dotted"/>
      </w:pBdr>
      <w:spacing w:after="0" w:before="200"/>
      <w:outlineLvl w:val="3"/>
    </w:pPr>
    <w:rPr>
      <w:caps w:val="1"/>
      <w:color w:val="75a42e" w:themeColor="accent1" w:themeShade="0000BF"/>
      <w:spacing w:val="10"/>
    </w:rPr>
  </w:style>
  <w:style w:type="paragraph" w:styleId="Heading5">
    <w:name w:val="heading 5"/>
    <w:basedOn w:val="Normal"/>
    <w:next w:val="Normal"/>
    <w:link w:val="Heading5Char"/>
    <w:uiPriority w:val="9"/>
    <w:semiHidden w:val="1"/>
    <w:unhideWhenUsed w:val="1"/>
    <w:qFormat w:val="1"/>
    <w:rsid w:val="00F3655F"/>
    <w:pPr>
      <w:pBdr>
        <w:bottom w:color="9acd4c" w:space="1" w:sz="6" w:themeColor="accent1" w:val="single"/>
      </w:pBdr>
      <w:spacing w:after="0" w:before="200"/>
      <w:outlineLvl w:val="4"/>
    </w:pPr>
    <w:rPr>
      <w:caps w:val="1"/>
      <w:color w:val="75a42e" w:themeColor="accent1" w:themeShade="0000BF"/>
      <w:spacing w:val="10"/>
    </w:rPr>
  </w:style>
  <w:style w:type="paragraph" w:styleId="Heading6">
    <w:name w:val="heading 6"/>
    <w:basedOn w:val="Normal"/>
    <w:next w:val="Normal"/>
    <w:link w:val="Heading6Char"/>
    <w:uiPriority w:val="9"/>
    <w:semiHidden w:val="1"/>
    <w:unhideWhenUsed w:val="1"/>
    <w:qFormat w:val="1"/>
    <w:rsid w:val="00F3655F"/>
    <w:pPr>
      <w:pBdr>
        <w:bottom w:color="9acd4c" w:space="1" w:sz="6" w:themeColor="accent1" w:val="dotted"/>
      </w:pBdr>
      <w:spacing w:after="0" w:before="200"/>
      <w:outlineLvl w:val="5"/>
    </w:pPr>
    <w:rPr>
      <w:caps w:val="1"/>
      <w:color w:val="75a42e" w:themeColor="accent1" w:themeShade="0000BF"/>
      <w:spacing w:val="10"/>
    </w:rPr>
  </w:style>
  <w:style w:type="paragraph" w:styleId="Heading7">
    <w:name w:val="heading 7"/>
    <w:basedOn w:val="Normal"/>
    <w:next w:val="Normal"/>
    <w:link w:val="Heading7Char"/>
    <w:uiPriority w:val="9"/>
    <w:semiHidden w:val="1"/>
    <w:unhideWhenUsed w:val="1"/>
    <w:qFormat w:val="1"/>
    <w:rsid w:val="00F3655F"/>
    <w:pPr>
      <w:spacing w:after="0" w:before="200"/>
      <w:outlineLvl w:val="6"/>
    </w:pPr>
    <w:rPr>
      <w:caps w:val="1"/>
      <w:color w:val="75a42e" w:themeColor="accent1" w:themeShade="0000BF"/>
      <w:spacing w:val="10"/>
    </w:rPr>
  </w:style>
  <w:style w:type="paragraph" w:styleId="Heading8">
    <w:name w:val="heading 8"/>
    <w:basedOn w:val="Normal"/>
    <w:next w:val="Normal"/>
    <w:link w:val="Heading8Char"/>
    <w:uiPriority w:val="9"/>
    <w:semiHidden w:val="1"/>
    <w:unhideWhenUsed w:val="1"/>
    <w:qFormat w:val="1"/>
    <w:rsid w:val="00F3655F"/>
    <w:pPr>
      <w:spacing w:after="0" w:before="200"/>
      <w:outlineLvl w:val="7"/>
    </w:pPr>
    <w:rPr>
      <w:caps w:val="1"/>
      <w:spacing w:val="10"/>
      <w:sz w:val="18"/>
      <w:szCs w:val="18"/>
    </w:rPr>
  </w:style>
  <w:style w:type="paragraph" w:styleId="Heading9">
    <w:name w:val="heading 9"/>
    <w:basedOn w:val="Normal"/>
    <w:next w:val="Normal"/>
    <w:link w:val="Heading9Char"/>
    <w:uiPriority w:val="9"/>
    <w:semiHidden w:val="1"/>
    <w:unhideWhenUsed w:val="1"/>
    <w:qFormat w:val="1"/>
    <w:rsid w:val="00F3655F"/>
    <w:pPr>
      <w:spacing w:after="0" w:before="200"/>
      <w:outlineLvl w:val="8"/>
    </w:pPr>
    <w:rPr>
      <w:i w:val="1"/>
      <w:iCs w:val="1"/>
      <w:caps w:val="1"/>
      <w:spacing w:val="10"/>
      <w:sz w:val="18"/>
      <w:szCs w:val="1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3655F"/>
    <w:rPr>
      <w:caps w:val="1"/>
      <w:color w:val="ffffff" w:themeColor="background1"/>
      <w:spacing w:val="15"/>
      <w:sz w:val="22"/>
      <w:szCs w:val="22"/>
      <w:shd w:color="auto" w:fill="9acd4c" w:themeFill="accent1" w:val="clear"/>
    </w:rPr>
  </w:style>
  <w:style w:type="paragraph" w:styleId="Title">
    <w:name w:val="Title"/>
    <w:basedOn w:val="Normal"/>
    <w:next w:val="Normal"/>
    <w:link w:val="TitleChar"/>
    <w:uiPriority w:val="10"/>
    <w:qFormat w:val="1"/>
    <w:rsid w:val="00F3655F"/>
    <w:pPr>
      <w:spacing w:after="0" w:before="0"/>
    </w:pPr>
    <w:rPr>
      <w:rFonts w:asciiTheme="majorHAnsi" w:cstheme="majorBidi" w:eastAsiaTheme="majorEastAsia" w:hAnsiTheme="majorHAnsi"/>
      <w:caps w:val="1"/>
      <w:color w:val="9acd4c" w:themeColor="accent1"/>
      <w:spacing w:val="10"/>
      <w:sz w:val="52"/>
      <w:szCs w:val="52"/>
    </w:rPr>
  </w:style>
  <w:style w:type="character" w:styleId="TitleChar" w:customStyle="1">
    <w:name w:val="Title Char"/>
    <w:basedOn w:val="DefaultParagraphFont"/>
    <w:link w:val="Title"/>
    <w:uiPriority w:val="10"/>
    <w:rsid w:val="00F3655F"/>
    <w:rPr>
      <w:rFonts w:asciiTheme="majorHAnsi" w:cstheme="majorBidi" w:eastAsiaTheme="majorEastAsia" w:hAnsiTheme="majorHAnsi"/>
      <w:caps w:val="1"/>
      <w:color w:val="9acd4c" w:themeColor="accent1"/>
      <w:spacing w:val="10"/>
      <w:sz w:val="52"/>
      <w:szCs w:val="52"/>
    </w:rPr>
  </w:style>
  <w:style w:type="character" w:styleId="Heading4Char" w:customStyle="1">
    <w:name w:val="Heading 4 Char"/>
    <w:basedOn w:val="DefaultParagraphFont"/>
    <w:link w:val="Heading4"/>
    <w:uiPriority w:val="9"/>
    <w:semiHidden w:val="1"/>
    <w:rsid w:val="00F3655F"/>
    <w:rPr>
      <w:caps w:val="1"/>
      <w:color w:val="75a42e" w:themeColor="accent1" w:themeShade="0000BF"/>
      <w:spacing w:val="10"/>
    </w:rPr>
  </w:style>
  <w:style w:type="character" w:styleId="Heading3Char" w:customStyle="1">
    <w:name w:val="Heading 3 Char"/>
    <w:basedOn w:val="DefaultParagraphFont"/>
    <w:link w:val="Heading3"/>
    <w:uiPriority w:val="9"/>
    <w:rsid w:val="00F3655F"/>
    <w:rPr>
      <w:caps w:val="1"/>
      <w:color w:val="4d6d1e" w:themeColor="accent1" w:themeShade="00007F"/>
      <w:spacing w:val="15"/>
    </w:rPr>
  </w:style>
  <w:style w:type="character" w:styleId="PlaceholderText">
    <w:name w:val="Placeholder Text"/>
    <w:basedOn w:val="DefaultParagraphFont"/>
    <w:uiPriority w:val="99"/>
    <w:semiHidden w:val="1"/>
    <w:rPr>
      <w:color w:val="808080"/>
    </w:rPr>
  </w:style>
  <w:style w:type="paragraph" w:styleId="Footer">
    <w:name w:val="footer"/>
    <w:basedOn w:val="Normal"/>
    <w:link w:val="FooterChar"/>
    <w:uiPriority w:val="2"/>
    <w:pPr>
      <w:tabs>
        <w:tab w:val="center" w:pos="4680"/>
        <w:tab w:val="right" w:pos="9360"/>
      </w:tabs>
      <w:spacing w:after="0" w:line="240" w:lineRule="auto"/>
    </w:pPr>
  </w:style>
  <w:style w:type="character" w:styleId="FooterChar" w:customStyle="1">
    <w:name w:val="Footer Char"/>
    <w:basedOn w:val="DefaultParagraphFont"/>
    <w:link w:val="Footer"/>
    <w:uiPriority w:val="2"/>
  </w:style>
  <w:style w:type="character" w:styleId="Heading2Char" w:customStyle="1">
    <w:name w:val="Heading 2 Char"/>
    <w:basedOn w:val="DefaultParagraphFont"/>
    <w:link w:val="Heading2"/>
    <w:uiPriority w:val="9"/>
    <w:rsid w:val="00F3655F"/>
    <w:rPr>
      <w:caps w:val="1"/>
      <w:spacing w:val="15"/>
      <w:shd w:color="auto" w:fill="eaf5db" w:themeFill="accent1" w:themeFillTint="000033" w:val="clear"/>
    </w:rPr>
  </w:style>
  <w:style w:type="paragraph" w:styleId="Header">
    <w:name w:val="header"/>
    <w:basedOn w:val="Normal"/>
    <w:link w:val="HeaderChar"/>
    <w:uiPriority w:val="99"/>
    <w:unhideWhenUsed w:val="1"/>
    <w:rsid w:val="007F7985"/>
    <w:pPr>
      <w:tabs>
        <w:tab w:val="center" w:pos="4680"/>
        <w:tab w:val="right" w:pos="9360"/>
      </w:tabs>
      <w:spacing w:after="0" w:line="240" w:lineRule="auto"/>
    </w:pPr>
  </w:style>
  <w:style w:type="character" w:styleId="HeaderChar" w:customStyle="1">
    <w:name w:val="Header Char"/>
    <w:basedOn w:val="DefaultParagraphFont"/>
    <w:link w:val="Header"/>
    <w:uiPriority w:val="99"/>
    <w:rsid w:val="007F7985"/>
  </w:style>
  <w:style w:type="paragraph" w:styleId="Revision">
    <w:name w:val="Revision"/>
    <w:hidden w:val="1"/>
    <w:uiPriority w:val="99"/>
    <w:semiHidden w:val="1"/>
    <w:rsid w:val="008948A8"/>
    <w:pPr>
      <w:spacing w:after="0" w:line="240" w:lineRule="auto"/>
    </w:pPr>
  </w:style>
  <w:style w:type="character" w:styleId="Heading5Char" w:customStyle="1">
    <w:name w:val="Heading 5 Char"/>
    <w:basedOn w:val="DefaultParagraphFont"/>
    <w:link w:val="Heading5"/>
    <w:uiPriority w:val="9"/>
    <w:semiHidden w:val="1"/>
    <w:rsid w:val="00F3655F"/>
    <w:rPr>
      <w:caps w:val="1"/>
      <w:color w:val="75a42e" w:themeColor="accent1" w:themeShade="0000BF"/>
      <w:spacing w:val="10"/>
    </w:rPr>
  </w:style>
  <w:style w:type="character" w:styleId="Heading6Char" w:customStyle="1">
    <w:name w:val="Heading 6 Char"/>
    <w:basedOn w:val="DefaultParagraphFont"/>
    <w:link w:val="Heading6"/>
    <w:uiPriority w:val="9"/>
    <w:semiHidden w:val="1"/>
    <w:rsid w:val="00F3655F"/>
    <w:rPr>
      <w:caps w:val="1"/>
      <w:color w:val="75a42e" w:themeColor="accent1" w:themeShade="0000BF"/>
      <w:spacing w:val="10"/>
    </w:rPr>
  </w:style>
  <w:style w:type="character" w:styleId="Heading7Char" w:customStyle="1">
    <w:name w:val="Heading 7 Char"/>
    <w:basedOn w:val="DefaultParagraphFont"/>
    <w:link w:val="Heading7"/>
    <w:uiPriority w:val="9"/>
    <w:semiHidden w:val="1"/>
    <w:rsid w:val="00F3655F"/>
    <w:rPr>
      <w:caps w:val="1"/>
      <w:color w:val="75a42e" w:themeColor="accent1" w:themeShade="0000BF"/>
      <w:spacing w:val="10"/>
    </w:rPr>
  </w:style>
  <w:style w:type="character" w:styleId="Heading8Char" w:customStyle="1">
    <w:name w:val="Heading 8 Char"/>
    <w:basedOn w:val="DefaultParagraphFont"/>
    <w:link w:val="Heading8"/>
    <w:uiPriority w:val="9"/>
    <w:semiHidden w:val="1"/>
    <w:rsid w:val="00F3655F"/>
    <w:rPr>
      <w:caps w:val="1"/>
      <w:spacing w:val="10"/>
      <w:sz w:val="18"/>
      <w:szCs w:val="18"/>
    </w:rPr>
  </w:style>
  <w:style w:type="character" w:styleId="Heading9Char" w:customStyle="1">
    <w:name w:val="Heading 9 Char"/>
    <w:basedOn w:val="DefaultParagraphFont"/>
    <w:link w:val="Heading9"/>
    <w:uiPriority w:val="9"/>
    <w:semiHidden w:val="1"/>
    <w:rsid w:val="00F3655F"/>
    <w:rPr>
      <w:i w:val="1"/>
      <w:iCs w:val="1"/>
      <w:caps w:val="1"/>
      <w:spacing w:val="10"/>
      <w:sz w:val="18"/>
      <w:szCs w:val="18"/>
    </w:rPr>
  </w:style>
  <w:style w:type="paragraph" w:styleId="Caption">
    <w:name w:val="caption"/>
    <w:basedOn w:val="Normal"/>
    <w:next w:val="Normal"/>
    <w:uiPriority w:val="35"/>
    <w:semiHidden w:val="1"/>
    <w:unhideWhenUsed w:val="1"/>
    <w:qFormat w:val="1"/>
    <w:rsid w:val="00F3655F"/>
    <w:rPr>
      <w:b w:val="1"/>
      <w:bCs w:val="1"/>
      <w:color w:val="75a42e" w:themeColor="accent1" w:themeShade="0000BF"/>
      <w:sz w:val="16"/>
      <w:szCs w:val="16"/>
    </w:rPr>
  </w:style>
  <w:style w:type="paragraph" w:styleId="Subtitle">
    <w:name w:val="Subtitle"/>
    <w:basedOn w:val="Normal"/>
    <w:next w:val="Normal"/>
    <w:link w:val="SubtitleChar"/>
    <w:uiPriority w:val="11"/>
    <w:qFormat w:val="1"/>
    <w:rsid w:val="00F3655F"/>
    <w:pPr>
      <w:spacing w:after="500" w:before="0" w:line="240" w:lineRule="auto"/>
    </w:pPr>
    <w:rPr>
      <w:caps w:val="1"/>
      <w:color w:val="595959" w:themeColor="text1" w:themeTint="0000A6"/>
      <w:spacing w:val="10"/>
      <w:sz w:val="21"/>
      <w:szCs w:val="21"/>
    </w:rPr>
  </w:style>
  <w:style w:type="character" w:styleId="SubtitleChar" w:customStyle="1">
    <w:name w:val="Subtitle Char"/>
    <w:basedOn w:val="DefaultParagraphFont"/>
    <w:link w:val="Subtitle"/>
    <w:uiPriority w:val="11"/>
    <w:rsid w:val="00F3655F"/>
    <w:rPr>
      <w:caps w:val="1"/>
      <w:color w:val="595959" w:themeColor="text1" w:themeTint="0000A6"/>
      <w:spacing w:val="10"/>
      <w:sz w:val="21"/>
      <w:szCs w:val="21"/>
    </w:rPr>
  </w:style>
  <w:style w:type="character" w:styleId="Strong">
    <w:name w:val="Strong"/>
    <w:uiPriority w:val="22"/>
    <w:qFormat w:val="1"/>
    <w:rsid w:val="00F3655F"/>
    <w:rPr>
      <w:b w:val="1"/>
      <w:bCs w:val="1"/>
    </w:rPr>
  </w:style>
  <w:style w:type="character" w:styleId="Emphasis">
    <w:name w:val="Emphasis"/>
    <w:uiPriority w:val="20"/>
    <w:qFormat w:val="1"/>
    <w:rsid w:val="00F3655F"/>
    <w:rPr>
      <w:caps w:val="1"/>
      <w:color w:val="4d6d1e" w:themeColor="accent1" w:themeShade="00007F"/>
      <w:spacing w:val="5"/>
    </w:rPr>
  </w:style>
  <w:style w:type="paragraph" w:styleId="NoSpacing">
    <w:name w:val="No Spacing"/>
    <w:uiPriority w:val="1"/>
    <w:qFormat w:val="1"/>
    <w:rsid w:val="00F3655F"/>
    <w:pPr>
      <w:spacing w:after="0" w:line="240" w:lineRule="auto"/>
    </w:pPr>
  </w:style>
  <w:style w:type="paragraph" w:styleId="Quote">
    <w:name w:val="Quote"/>
    <w:basedOn w:val="Normal"/>
    <w:next w:val="Normal"/>
    <w:link w:val="QuoteChar"/>
    <w:uiPriority w:val="29"/>
    <w:qFormat w:val="1"/>
    <w:rsid w:val="00F3655F"/>
    <w:rPr>
      <w:i w:val="1"/>
      <w:iCs w:val="1"/>
      <w:sz w:val="24"/>
      <w:szCs w:val="24"/>
    </w:rPr>
  </w:style>
  <w:style w:type="character" w:styleId="QuoteChar" w:customStyle="1">
    <w:name w:val="Quote Char"/>
    <w:basedOn w:val="DefaultParagraphFont"/>
    <w:link w:val="Quote"/>
    <w:uiPriority w:val="29"/>
    <w:rsid w:val="00F3655F"/>
    <w:rPr>
      <w:i w:val="1"/>
      <w:iCs w:val="1"/>
      <w:sz w:val="24"/>
      <w:szCs w:val="24"/>
    </w:rPr>
  </w:style>
  <w:style w:type="paragraph" w:styleId="IntenseQuote">
    <w:name w:val="Intense Quote"/>
    <w:basedOn w:val="Normal"/>
    <w:next w:val="Normal"/>
    <w:link w:val="IntenseQuoteChar"/>
    <w:uiPriority w:val="30"/>
    <w:qFormat w:val="1"/>
    <w:rsid w:val="00F3655F"/>
    <w:pPr>
      <w:spacing w:after="240" w:before="240" w:line="240" w:lineRule="auto"/>
      <w:ind w:left="1080" w:right="1080"/>
      <w:jc w:val="center"/>
    </w:pPr>
    <w:rPr>
      <w:color w:val="9acd4c" w:themeColor="accent1"/>
      <w:sz w:val="24"/>
      <w:szCs w:val="24"/>
    </w:rPr>
  </w:style>
  <w:style w:type="character" w:styleId="IntenseQuoteChar" w:customStyle="1">
    <w:name w:val="Intense Quote Char"/>
    <w:basedOn w:val="DefaultParagraphFont"/>
    <w:link w:val="IntenseQuote"/>
    <w:uiPriority w:val="30"/>
    <w:rsid w:val="00F3655F"/>
    <w:rPr>
      <w:color w:val="9acd4c" w:themeColor="accent1"/>
      <w:sz w:val="24"/>
      <w:szCs w:val="24"/>
    </w:rPr>
  </w:style>
  <w:style w:type="character" w:styleId="SubtleEmphasis">
    <w:name w:val="Subtle Emphasis"/>
    <w:uiPriority w:val="19"/>
    <w:qFormat w:val="1"/>
    <w:rsid w:val="00F3655F"/>
    <w:rPr>
      <w:i w:val="1"/>
      <w:iCs w:val="1"/>
      <w:color w:val="4d6d1e" w:themeColor="accent1" w:themeShade="00007F"/>
    </w:rPr>
  </w:style>
  <w:style w:type="character" w:styleId="IntenseEmphasis">
    <w:name w:val="Intense Emphasis"/>
    <w:uiPriority w:val="21"/>
    <w:qFormat w:val="1"/>
    <w:rsid w:val="00F3655F"/>
    <w:rPr>
      <w:b w:val="1"/>
      <w:bCs w:val="1"/>
      <w:caps w:val="1"/>
      <w:color w:val="4d6d1e" w:themeColor="accent1" w:themeShade="00007F"/>
      <w:spacing w:val="10"/>
    </w:rPr>
  </w:style>
  <w:style w:type="character" w:styleId="SubtleReference">
    <w:name w:val="Subtle Reference"/>
    <w:uiPriority w:val="31"/>
    <w:qFormat w:val="1"/>
    <w:rsid w:val="00F3655F"/>
    <w:rPr>
      <w:b w:val="1"/>
      <w:bCs w:val="1"/>
      <w:color w:val="9acd4c" w:themeColor="accent1"/>
    </w:rPr>
  </w:style>
  <w:style w:type="character" w:styleId="IntenseReference">
    <w:name w:val="Intense Reference"/>
    <w:uiPriority w:val="32"/>
    <w:qFormat w:val="1"/>
    <w:rsid w:val="00F3655F"/>
    <w:rPr>
      <w:b w:val="1"/>
      <w:bCs w:val="1"/>
      <w:i w:val="1"/>
      <w:iCs w:val="1"/>
      <w:caps w:val="1"/>
      <w:color w:val="9acd4c" w:themeColor="accent1"/>
    </w:rPr>
  </w:style>
  <w:style w:type="character" w:styleId="BookTitle">
    <w:name w:val="Book Title"/>
    <w:uiPriority w:val="33"/>
    <w:qFormat w:val="1"/>
    <w:rsid w:val="00F3655F"/>
    <w:rPr>
      <w:b w:val="1"/>
      <w:bCs w:val="1"/>
      <w:i w:val="1"/>
      <w:iCs w:val="1"/>
      <w:spacing w:val="0"/>
    </w:rPr>
  </w:style>
  <w:style w:type="paragraph" w:styleId="TOCHeading">
    <w:name w:val="TOC Heading"/>
    <w:basedOn w:val="Heading1"/>
    <w:next w:val="Normal"/>
    <w:uiPriority w:val="39"/>
    <w:semiHidden w:val="1"/>
    <w:unhideWhenUsed w:val="1"/>
    <w:qFormat w:val="1"/>
    <w:rsid w:val="00F3655F"/>
    <w:pPr>
      <w:outlineLvl w:val="9"/>
    </w:pPr>
  </w:style>
  <w:style w:type="paragraph" w:styleId="ListParagraph">
    <w:name w:val="List Paragraph"/>
    <w:basedOn w:val="Normal"/>
    <w:uiPriority w:val="34"/>
    <w:qFormat w:val="1"/>
    <w:rsid w:val="00F3655F"/>
    <w:pPr>
      <w:ind w:left="720"/>
      <w:contextualSpacing w:val="1"/>
    </w:pPr>
  </w:style>
  <w:style w:type="paragraph" w:styleId="Subtitle">
    <w:name w:val="Subtitle"/>
    <w:basedOn w:val="Normal"/>
    <w:next w:val="Normal"/>
    <w:pPr>
      <w:keepNext w:val="1"/>
      <w:keepLines w:val="1"/>
      <w:spacing w:after="500" w:before="0" w:line="240" w:lineRule="auto"/>
      <w:contextualSpacing w:val="1"/>
    </w:pPr>
    <w:rPr>
      <w:rFonts w:ascii="Georgia" w:cs="Georgia" w:eastAsia="Georgia" w:hAnsi="Georgia"/>
      <w:i w:val="1"/>
      <w:smallCaps w:val="1"/>
      <w:color w:val="595959"/>
      <w:sz w:val="21"/>
      <w:szCs w:val="21"/>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footer" Target="footer1.xml"/><Relationship Id="rId4" Type="http://schemas.openxmlformats.org/officeDocument/2006/relationships/numbering" Target="numbering.xml"/><Relationship Id="rId1"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Circuit">
  <a:themeElements>
    <a:clrScheme name="Circuit">
      <a:dk1>
        <a:sysClr val="windowText" lastClr="000000"/>
      </a:dk1>
      <a:lt1>
        <a:sysClr val="window" lastClr="FFFFFF"/>
      </a:lt1>
      <a:dk2>
        <a:srgbClr val="134770"/>
      </a:dk2>
      <a:lt2>
        <a:srgbClr val="82FFFF"/>
      </a:lt2>
      <a:accent1>
        <a:srgbClr val="9ACD4C"/>
      </a:accent1>
      <a:accent2>
        <a:srgbClr val="FAA93A"/>
      </a:accent2>
      <a:accent3>
        <a:srgbClr val="D35940"/>
      </a:accent3>
      <a:accent4>
        <a:srgbClr val="B258D3"/>
      </a:accent4>
      <a:accent5>
        <a:srgbClr val="63A0CC"/>
      </a:accent5>
      <a:accent6>
        <a:srgbClr val="8AC4A7"/>
      </a:accent6>
      <a:hlink>
        <a:srgbClr val="B8FA56"/>
      </a:hlink>
      <a:folHlink>
        <a:srgbClr val="7AF8CC"/>
      </a:folHlink>
    </a:clrScheme>
    <a:fontScheme name="Circuit">
      <a:majorFont>
        <a:latin typeface="Tw Cen MT" panose="020B0602020104020603"/>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panose="020B06020201040206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ircuit">
      <a:fillStyleLst>
        <a:solidFill>
          <a:schemeClr val="phClr"/>
        </a:solidFill>
        <a:gradFill rotWithShape="1">
          <a:gsLst>
            <a:gs pos="0">
              <a:schemeClr val="phClr">
                <a:tint val="58000"/>
                <a:satMod val="108000"/>
                <a:lumMod val="110000"/>
              </a:schemeClr>
            </a:gs>
            <a:gs pos="100000">
              <a:schemeClr val="phClr">
                <a:tint val="81000"/>
                <a:satMod val="109000"/>
                <a:lumMod val="105000"/>
              </a:schemeClr>
            </a:gs>
          </a:gsLst>
          <a:lin ang="5040000" scaled="0"/>
        </a:gradFill>
        <a:gradFill rotWithShape="1">
          <a:gsLst>
            <a:gs pos="0">
              <a:schemeClr val="phClr">
                <a:tint val="94000"/>
                <a:satMod val="105000"/>
                <a:lumMod val="102000"/>
              </a:schemeClr>
            </a:gs>
            <a:gs pos="100000">
              <a:schemeClr val="phClr">
                <a:shade val="74000"/>
                <a:satMod val="128000"/>
                <a:lumMod val="10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98000"/>
                <a:hueMod val="94000"/>
                <a:satMod val="148000"/>
                <a:lumMod val="150000"/>
              </a:schemeClr>
            </a:gs>
            <a:gs pos="100000">
              <a:schemeClr val="phClr">
                <a:shade val="92000"/>
                <a:hueMod val="104000"/>
                <a:satMod val="140000"/>
                <a:lumMod val="68000"/>
              </a:schemeClr>
            </a:gs>
          </a:gsLst>
          <a:lin ang="5040000" scaled="0"/>
        </a:gradFill>
        <a:blipFill>
          <a:blip xmlns:r="http://schemas.openxmlformats.org/officeDocument/2006/relationships" r:embed="rId1">
            <a:duotone>
              <a:schemeClr val="phClr">
                <a:shade val="88000"/>
                <a:hueMod val="106000"/>
                <a:satMod val="140000"/>
                <a:lumMod val="54000"/>
              </a:schemeClr>
              <a:schemeClr val="phClr">
                <a:tint val="98000"/>
                <a:hueMod val="90000"/>
                <a:satMod val="150000"/>
                <a:lumMod val="160000"/>
              </a:schemeClr>
            </a:duotone>
          </a:blip>
          <a:stretch/>
        </a:blipFill>
      </a:bgFillStyleLst>
    </a:fmtScheme>
  </a:themeElements>
  <a:objectDefaults/>
  <a:extraClrSchemeLst/>
  <a:extLst>
    <a:ext uri="{05A4C25C-085E-4340-85A3-A5531E510DB2}">
      <thm15:themeFamily xmlns:thm15="http://schemas.microsoft.com/office/thememl/2012/main" name="Circuit" id="{0AC2F7E7-15F5-431C-B2A2-456FE929F56C}" vid="{0911B802-464C-4241-8DD9-B60FF88E379F}"/>
    </a:ext>
  </a:extLst>
</a:theme>
</file>